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FE8F7" w14:textId="77777777" w:rsidR="00DA0064" w:rsidRDefault="00DA0064" w:rsidP="00DA0064">
      <w:pPr>
        <w:pStyle w:val="Title"/>
        <w:jc w:val="left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DIRECŢIA URBANISM</w:t>
      </w:r>
    </w:p>
    <w:p w14:paraId="25B91DC7" w14:textId="77777777" w:rsidR="00DA0064" w:rsidRDefault="00DA0064" w:rsidP="00DA0064">
      <w:pPr>
        <w:pStyle w:val="Title"/>
        <w:jc w:val="left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ARHITECT ŞEF</w:t>
      </w:r>
    </w:p>
    <w:p w14:paraId="49B83129" w14:textId="2977634D" w:rsidR="00DA0064" w:rsidRDefault="00DA0064" w:rsidP="00DA0064">
      <w:pPr>
        <w:pStyle w:val="Title"/>
        <w:jc w:val="left"/>
        <w:rPr>
          <w:snapToGrid w:val="0"/>
          <w:sz w:val="24"/>
          <w:szCs w:val="24"/>
          <w:lang w:val="it-IT"/>
        </w:rPr>
      </w:pPr>
      <w:r w:rsidRPr="00C50946">
        <w:rPr>
          <w:sz w:val="24"/>
          <w:szCs w:val="24"/>
          <w:lang w:val="it-IT"/>
        </w:rPr>
        <w:t xml:space="preserve">Nr. </w:t>
      </w:r>
      <w:r w:rsidR="00C50946">
        <w:rPr>
          <w:sz w:val="24"/>
          <w:szCs w:val="24"/>
          <w:lang w:val="it-IT"/>
        </w:rPr>
        <w:t>44664</w:t>
      </w:r>
      <w:r w:rsidRPr="00C50946">
        <w:rPr>
          <w:sz w:val="24"/>
          <w:szCs w:val="24"/>
          <w:lang w:val="it-IT"/>
        </w:rPr>
        <w:t xml:space="preserve">/ </w:t>
      </w:r>
      <w:r w:rsidR="00C50946" w:rsidRPr="00C50946">
        <w:rPr>
          <w:sz w:val="24"/>
          <w:szCs w:val="24"/>
          <w:lang w:val="it-IT"/>
        </w:rPr>
        <w:t>2</w:t>
      </w:r>
      <w:r w:rsidR="00D839E9" w:rsidRPr="00C50946">
        <w:rPr>
          <w:sz w:val="24"/>
          <w:szCs w:val="24"/>
          <w:lang w:val="it-IT"/>
        </w:rPr>
        <w:t>3</w:t>
      </w:r>
      <w:r w:rsidR="00867C2E" w:rsidRPr="00C50946">
        <w:rPr>
          <w:sz w:val="24"/>
          <w:szCs w:val="24"/>
          <w:lang w:val="it-IT"/>
        </w:rPr>
        <w:t>.0</w:t>
      </w:r>
      <w:r w:rsidR="001A74D0" w:rsidRPr="00C50946">
        <w:rPr>
          <w:sz w:val="24"/>
          <w:szCs w:val="24"/>
          <w:lang w:val="it-IT"/>
        </w:rPr>
        <w:t>7</w:t>
      </w:r>
      <w:r w:rsidR="00867C2E" w:rsidRPr="001A74D0">
        <w:rPr>
          <w:sz w:val="24"/>
          <w:szCs w:val="24"/>
          <w:lang w:val="it-IT"/>
        </w:rPr>
        <w:t>.2025</w:t>
      </w:r>
    </w:p>
    <w:p w14:paraId="3A42D1E1" w14:textId="77777777" w:rsidR="00DA0064" w:rsidRDefault="00DA0064" w:rsidP="00DA0064">
      <w:pPr>
        <w:pStyle w:val="Title"/>
        <w:rPr>
          <w:sz w:val="24"/>
          <w:szCs w:val="24"/>
          <w:lang w:val="it-IT"/>
        </w:rPr>
      </w:pPr>
    </w:p>
    <w:p w14:paraId="307A725E" w14:textId="77777777" w:rsidR="00DA0064" w:rsidRDefault="00DA0064" w:rsidP="00DA0064">
      <w:pPr>
        <w:pStyle w:val="Title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RAPORT DE SPECIALITATE</w:t>
      </w:r>
    </w:p>
    <w:p w14:paraId="64823A84" w14:textId="77777777" w:rsidR="00DA0064" w:rsidRDefault="00DA0064" w:rsidP="00DA0064">
      <w:pPr>
        <w:pStyle w:val="Title"/>
        <w:rPr>
          <w:sz w:val="24"/>
          <w:szCs w:val="24"/>
          <w:lang w:val="it-IT"/>
        </w:rPr>
      </w:pPr>
    </w:p>
    <w:p w14:paraId="730BC6E5" w14:textId="77777777" w:rsidR="000164B1" w:rsidRDefault="00DA0064" w:rsidP="000164B1">
      <w:pPr>
        <w:jc w:val="center"/>
        <w:rPr>
          <w:b/>
          <w:noProof/>
          <w:sz w:val="24"/>
          <w:szCs w:val="24"/>
        </w:rPr>
      </w:pPr>
      <w:proofErr w:type="spellStart"/>
      <w:r w:rsidRPr="00065AFD">
        <w:rPr>
          <w:b/>
          <w:sz w:val="24"/>
          <w:szCs w:val="24"/>
        </w:rPr>
        <w:t>privind</w:t>
      </w:r>
      <w:proofErr w:type="spellEnd"/>
      <w:r w:rsidRPr="00065AFD">
        <w:rPr>
          <w:b/>
          <w:sz w:val="24"/>
          <w:szCs w:val="24"/>
        </w:rPr>
        <w:t xml:space="preserve"> </w:t>
      </w:r>
      <w:r w:rsidR="00867C2E" w:rsidRPr="00867C2E">
        <w:rPr>
          <w:b/>
          <w:sz w:val="24"/>
          <w:szCs w:val="24"/>
          <w:lang w:val="ro-RO"/>
        </w:rPr>
        <w:t xml:space="preserve">aprobarea </w:t>
      </w:r>
      <w:proofErr w:type="spellStart"/>
      <w:r w:rsidR="00A16A00" w:rsidRPr="00A16A00">
        <w:rPr>
          <w:b/>
          <w:sz w:val="24"/>
          <w:szCs w:val="24"/>
        </w:rPr>
        <w:t>Planul</w:t>
      </w:r>
      <w:r w:rsidR="00A16A00">
        <w:rPr>
          <w:b/>
          <w:sz w:val="24"/>
          <w:szCs w:val="24"/>
        </w:rPr>
        <w:t>ui</w:t>
      </w:r>
      <w:proofErr w:type="spellEnd"/>
      <w:r w:rsidR="00A16A00" w:rsidRPr="00A16A00">
        <w:rPr>
          <w:b/>
          <w:sz w:val="24"/>
          <w:szCs w:val="24"/>
        </w:rPr>
        <w:t xml:space="preserve"> Urbanistic Zonal   „</w:t>
      </w:r>
      <w:proofErr w:type="spellStart"/>
      <w:r w:rsidR="00A16A00" w:rsidRPr="00A16A00">
        <w:rPr>
          <w:b/>
          <w:sz w:val="24"/>
          <w:szCs w:val="24"/>
        </w:rPr>
        <w:t>Zonă</w:t>
      </w:r>
      <w:proofErr w:type="spellEnd"/>
      <w:r w:rsidR="00A16A00" w:rsidRPr="00A16A00">
        <w:rPr>
          <w:b/>
          <w:sz w:val="24"/>
          <w:szCs w:val="24"/>
        </w:rPr>
        <w:t xml:space="preserve"> </w:t>
      </w:r>
      <w:proofErr w:type="spellStart"/>
      <w:r w:rsidR="00A16A00" w:rsidRPr="00A16A00">
        <w:rPr>
          <w:b/>
          <w:sz w:val="24"/>
          <w:szCs w:val="24"/>
        </w:rPr>
        <w:t>industrială</w:t>
      </w:r>
      <w:proofErr w:type="spellEnd"/>
      <w:r w:rsidR="00A16A00" w:rsidRPr="00A16A00">
        <w:rPr>
          <w:b/>
          <w:sz w:val="24"/>
          <w:szCs w:val="24"/>
        </w:rPr>
        <w:t xml:space="preserve"> </w:t>
      </w:r>
      <w:proofErr w:type="spellStart"/>
      <w:r w:rsidR="00A16A00" w:rsidRPr="00A16A00">
        <w:rPr>
          <w:b/>
          <w:sz w:val="24"/>
          <w:szCs w:val="24"/>
        </w:rPr>
        <w:t>și</w:t>
      </w:r>
      <w:proofErr w:type="spellEnd"/>
      <w:r w:rsidR="00A16A00" w:rsidRPr="00A16A00">
        <w:rPr>
          <w:b/>
          <w:sz w:val="24"/>
          <w:szCs w:val="24"/>
        </w:rPr>
        <w:t xml:space="preserve"> </w:t>
      </w:r>
      <w:proofErr w:type="spellStart"/>
      <w:r w:rsidR="00A16A00" w:rsidRPr="00A16A00">
        <w:rPr>
          <w:b/>
          <w:sz w:val="24"/>
          <w:szCs w:val="24"/>
        </w:rPr>
        <w:t>servicii</w:t>
      </w:r>
      <w:proofErr w:type="spellEnd"/>
      <w:r w:rsidR="00A16A00" w:rsidRPr="00A16A00">
        <w:rPr>
          <w:b/>
          <w:sz w:val="24"/>
          <w:szCs w:val="24"/>
        </w:rPr>
        <w:t xml:space="preserve">” </w:t>
      </w:r>
      <w:proofErr w:type="spellStart"/>
      <w:r w:rsidR="00A16A00" w:rsidRPr="00A16A00">
        <w:rPr>
          <w:b/>
          <w:sz w:val="24"/>
          <w:szCs w:val="24"/>
        </w:rPr>
        <w:t>Câmpul</w:t>
      </w:r>
      <w:proofErr w:type="spellEnd"/>
      <w:r w:rsidR="00A16A00" w:rsidRPr="00A16A00">
        <w:rPr>
          <w:b/>
          <w:sz w:val="24"/>
          <w:szCs w:val="24"/>
        </w:rPr>
        <w:t xml:space="preserve"> </w:t>
      </w:r>
      <w:proofErr w:type="spellStart"/>
      <w:r w:rsidR="00A16A00" w:rsidRPr="00A16A00">
        <w:rPr>
          <w:b/>
          <w:sz w:val="24"/>
          <w:szCs w:val="24"/>
        </w:rPr>
        <w:t>Frumos</w:t>
      </w:r>
      <w:proofErr w:type="spellEnd"/>
      <w:r w:rsidR="00A16A00" w:rsidRPr="00A16A00">
        <w:rPr>
          <w:b/>
          <w:sz w:val="24"/>
          <w:szCs w:val="24"/>
          <w:lang w:val="ro-RO"/>
        </w:rPr>
        <w:t>, municipiul Sfântu Gheorghe</w:t>
      </w:r>
    </w:p>
    <w:p w14:paraId="415A1074" w14:textId="489AFCC4" w:rsidR="00BE70C2" w:rsidRDefault="00BE70C2" w:rsidP="00DF4625">
      <w:pPr>
        <w:pStyle w:val="BodyText"/>
        <w:jc w:val="both"/>
        <w:rPr>
          <w:b/>
          <w:noProof/>
          <w:sz w:val="24"/>
          <w:szCs w:val="24"/>
        </w:rPr>
      </w:pPr>
    </w:p>
    <w:p w14:paraId="37361A24" w14:textId="77777777" w:rsidR="00A16A00" w:rsidRDefault="00A16A00" w:rsidP="00A16A00">
      <w:pPr>
        <w:pStyle w:val="BodyText"/>
        <w:ind w:firstLine="567"/>
        <w:jc w:val="both"/>
        <w:rPr>
          <w:b/>
          <w:noProof/>
          <w:sz w:val="24"/>
          <w:szCs w:val="24"/>
        </w:rPr>
      </w:pPr>
    </w:p>
    <w:p w14:paraId="3195B56A" w14:textId="71662FBC" w:rsidR="00A16A00" w:rsidRPr="00CB6AFF" w:rsidRDefault="00A16A00" w:rsidP="00A16A00">
      <w:pPr>
        <w:jc w:val="both"/>
        <w:rPr>
          <w:sz w:val="24"/>
          <w:lang w:val="ro-RO"/>
        </w:rPr>
      </w:pPr>
      <w:r>
        <w:rPr>
          <w:sz w:val="24"/>
          <w:lang w:val="ro-RO"/>
        </w:rPr>
        <w:tab/>
      </w:r>
      <w:r w:rsidRPr="00CB6AFF">
        <w:rPr>
          <w:sz w:val="24"/>
          <w:lang w:val="ro-RO"/>
        </w:rPr>
        <w:t>Se propune extinderea Parcului industrial Câmpul Frumos prin introducerea în intravilan  și reglementarea urbanistică a unor terenuri  aflate în apropierea incintei Parcului Industrial. Suprafața totală introdusă în intravilan este de 213.522 mp. care include terenurile propri</w:t>
      </w:r>
      <w:r w:rsidR="00CB6AFF" w:rsidRPr="00CB6AFF">
        <w:rPr>
          <w:sz w:val="24"/>
          <w:lang w:val="ro-RO"/>
        </w:rPr>
        <w:t>u-</w:t>
      </w:r>
      <w:r w:rsidRPr="00CB6AFF">
        <w:rPr>
          <w:sz w:val="24"/>
          <w:lang w:val="ro-RO"/>
        </w:rPr>
        <w:t xml:space="preserve">zise introduse în intravilan și drumurile de acces pe aceste parcele. </w:t>
      </w:r>
      <w:r w:rsidR="00595963">
        <w:rPr>
          <w:sz w:val="24"/>
          <w:lang w:val="ro-RO"/>
        </w:rPr>
        <w:t>Documentația a fost inițiată de Primăria Municipiului Sfântu Gheorghe.</w:t>
      </w:r>
    </w:p>
    <w:p w14:paraId="0D4ACB38" w14:textId="77777777" w:rsidR="00595963" w:rsidRDefault="00A16A00" w:rsidP="001326D6">
      <w:pPr>
        <w:jc w:val="both"/>
        <w:rPr>
          <w:sz w:val="24"/>
          <w:lang w:val="ro-RO"/>
        </w:rPr>
      </w:pPr>
      <w:r w:rsidRPr="00CB6AFF">
        <w:rPr>
          <w:sz w:val="24"/>
          <w:lang w:val="ro-RO"/>
        </w:rPr>
        <w:tab/>
        <w:t xml:space="preserve">Terenurile  vor fi parcelate în  loturi de minim 2000 mp, </w:t>
      </w:r>
      <w:r w:rsidR="00CB6AFF">
        <w:rPr>
          <w:sz w:val="24"/>
          <w:lang w:val="ro-RO"/>
        </w:rPr>
        <w:t xml:space="preserve">și vor fi </w:t>
      </w:r>
      <w:r w:rsidRPr="00CB6AFF">
        <w:rPr>
          <w:sz w:val="24"/>
          <w:lang w:val="ro-RO"/>
        </w:rPr>
        <w:t>accesabile de pe  o tramă stradală interioară.  Pe parcele  se vor realiza construcții industriale (fără impact semnificativ asupra mediului), dar și sedii comerciale,</w:t>
      </w:r>
      <w:r w:rsidR="001326D6" w:rsidRPr="00CB6AFF">
        <w:rPr>
          <w:sz w:val="24"/>
          <w:lang w:val="ro-RO"/>
        </w:rPr>
        <w:t xml:space="preserve"> birouri </w:t>
      </w:r>
      <w:r w:rsidR="00C64287" w:rsidRPr="00CB6AFF">
        <w:rPr>
          <w:sz w:val="24"/>
          <w:lang w:val="ro-RO"/>
        </w:rPr>
        <w:t>administrative</w:t>
      </w:r>
      <w:r w:rsidR="001326D6" w:rsidRPr="00CB6AFF">
        <w:rPr>
          <w:sz w:val="24"/>
          <w:lang w:val="ro-RO"/>
        </w:rPr>
        <w:t>, spații de depozitare</w:t>
      </w:r>
      <w:r w:rsidRPr="00CB6AFF">
        <w:rPr>
          <w:sz w:val="24"/>
          <w:lang w:val="ro-RO"/>
        </w:rPr>
        <w:t xml:space="preserve">, construcții aferente lucrărilor </w:t>
      </w:r>
      <w:proofErr w:type="spellStart"/>
      <w:r w:rsidRPr="00CB6AFF">
        <w:rPr>
          <w:sz w:val="24"/>
          <w:lang w:val="ro-RO"/>
        </w:rPr>
        <w:t>tehnico</w:t>
      </w:r>
      <w:proofErr w:type="spellEnd"/>
      <w:r w:rsidRPr="00CB6AFF">
        <w:rPr>
          <w:sz w:val="24"/>
          <w:lang w:val="ro-RO"/>
        </w:rPr>
        <w:t>–edilitare, și anexele tehnice aferente</w:t>
      </w:r>
      <w:r w:rsidR="00C64287" w:rsidRPr="00CB6AFF">
        <w:rPr>
          <w:sz w:val="24"/>
          <w:lang w:val="ro-RO"/>
        </w:rPr>
        <w:t>,</w:t>
      </w:r>
      <w:r w:rsidRPr="00CB6AFF">
        <w:rPr>
          <w:sz w:val="24"/>
          <w:lang w:val="ro-RO"/>
        </w:rPr>
        <w:t xml:space="preserve"> etc.</w:t>
      </w:r>
    </w:p>
    <w:p w14:paraId="36CFC5D4" w14:textId="69DDE305" w:rsidR="00A16A00" w:rsidRPr="00595963" w:rsidRDefault="00595963" w:rsidP="00595963">
      <w:pPr>
        <w:pStyle w:val="alp0s1"/>
        <w:spacing w:before="0" w:beforeAutospacing="0" w:after="0" w:afterAutospacing="0"/>
        <w:ind w:firstLine="567"/>
        <w:jc w:val="both"/>
        <w:rPr>
          <w:lang w:val="ro-RO"/>
        </w:rPr>
      </w:pPr>
      <w:r>
        <w:rPr>
          <w:lang w:val="ro-RO"/>
        </w:rPr>
        <w:t xml:space="preserve">Proiectul a fost elaborat de </w:t>
      </w:r>
      <w:r w:rsidRPr="003B4ECB">
        <w:rPr>
          <w:lang w:val="ro-RO"/>
        </w:rPr>
        <w:t>Societatea Comercială Româno-Germană de Proiectare și Producție “</w:t>
      </w:r>
      <w:proofErr w:type="spellStart"/>
      <w:r w:rsidRPr="003B4ECB">
        <w:rPr>
          <w:lang w:val="ro-RO"/>
        </w:rPr>
        <w:t>V&amp;K</w:t>
      </w:r>
      <w:proofErr w:type="spellEnd"/>
      <w:r w:rsidRPr="003B4ECB">
        <w:rPr>
          <w:lang w:val="ro-RO"/>
        </w:rPr>
        <w:t>” SRL România</w:t>
      </w:r>
      <w:r>
        <w:rPr>
          <w:lang w:val="ro-RO"/>
        </w:rPr>
        <w:t>, n</w:t>
      </w:r>
      <w:r w:rsidRPr="003B4ECB">
        <w:rPr>
          <w:lang w:val="ro-RO"/>
        </w:rPr>
        <w:t>r.proiect:1620/2024, 68759/2024</w:t>
      </w:r>
      <w:r>
        <w:rPr>
          <w:lang w:val="ro-RO"/>
        </w:rPr>
        <w:t>.</w:t>
      </w:r>
    </w:p>
    <w:p w14:paraId="5BE5145B" w14:textId="130B0F8F" w:rsidR="00867C2E" w:rsidRPr="00CB6AFF" w:rsidRDefault="00867C2E" w:rsidP="00867C2E">
      <w:pPr>
        <w:pStyle w:val="BodyText"/>
        <w:ind w:firstLine="567"/>
        <w:jc w:val="both"/>
        <w:rPr>
          <w:sz w:val="24"/>
          <w:szCs w:val="24"/>
          <w:lang w:val="ro-RO"/>
        </w:rPr>
      </w:pPr>
      <w:r w:rsidRPr="00CB6AFF">
        <w:rPr>
          <w:sz w:val="24"/>
          <w:szCs w:val="24"/>
          <w:lang w:val="ro-RO"/>
        </w:rPr>
        <w:tab/>
      </w:r>
      <w:r w:rsidR="002E23C9" w:rsidRPr="00CB6AFF">
        <w:rPr>
          <w:sz w:val="24"/>
          <w:szCs w:val="24"/>
          <w:lang w:val="ro-RO"/>
        </w:rPr>
        <w:t xml:space="preserve">Planul Urbanistic Zonal </w:t>
      </w:r>
      <w:r w:rsidR="001326D6" w:rsidRPr="00CB6AFF">
        <w:rPr>
          <w:sz w:val="24"/>
          <w:szCs w:val="24"/>
          <w:lang w:val="ro-RO"/>
        </w:rPr>
        <w:t>„Zonă industrială și servicii” Câmpul Frumos, municipiul Sfântu Gheorghe</w:t>
      </w:r>
      <w:r w:rsidRPr="00CB6AFF">
        <w:rPr>
          <w:sz w:val="24"/>
          <w:szCs w:val="24"/>
          <w:lang w:val="ro-RO"/>
        </w:rPr>
        <w:t xml:space="preserve"> a fost</w:t>
      </w:r>
      <w:r w:rsidR="002E23C9" w:rsidRPr="00CB6AFF">
        <w:rPr>
          <w:sz w:val="24"/>
          <w:szCs w:val="24"/>
          <w:lang w:val="ro-RO"/>
        </w:rPr>
        <w:t xml:space="preserve"> avizat </w:t>
      </w:r>
      <w:r w:rsidR="004A4DC4" w:rsidRPr="00CB6AFF">
        <w:rPr>
          <w:sz w:val="24"/>
          <w:szCs w:val="24"/>
          <w:lang w:val="ro-RO"/>
        </w:rPr>
        <w:t xml:space="preserve">în cadrul ședinței </w:t>
      </w:r>
      <w:r w:rsidR="00A16A00" w:rsidRPr="00CB6AFF">
        <w:rPr>
          <w:sz w:val="24"/>
          <w:szCs w:val="24"/>
          <w:lang w:val="ro-RO"/>
        </w:rPr>
        <w:t xml:space="preserve"> </w:t>
      </w:r>
      <w:proofErr w:type="spellStart"/>
      <w:r w:rsidR="00A16A00" w:rsidRPr="00CB6AFF">
        <w:rPr>
          <w:sz w:val="24"/>
          <w:szCs w:val="24"/>
          <w:lang w:val="ro-RO"/>
        </w:rPr>
        <w:t>CTATU</w:t>
      </w:r>
      <w:proofErr w:type="spellEnd"/>
      <w:r w:rsidR="00A16A00" w:rsidRPr="00CB6AFF">
        <w:rPr>
          <w:sz w:val="24"/>
          <w:szCs w:val="24"/>
          <w:lang w:val="ro-RO"/>
        </w:rPr>
        <w:t xml:space="preserve"> din data de 24.06</w:t>
      </w:r>
      <w:r w:rsidR="002E23C9" w:rsidRPr="00CB6AFF">
        <w:rPr>
          <w:sz w:val="24"/>
          <w:szCs w:val="24"/>
          <w:lang w:val="ro-RO"/>
        </w:rPr>
        <w:t>.2025.</w:t>
      </w:r>
    </w:p>
    <w:p w14:paraId="7E4AC5B1" w14:textId="77777777" w:rsidR="00867C2E" w:rsidRPr="00CB6AFF" w:rsidRDefault="00867C2E" w:rsidP="00867C2E">
      <w:pPr>
        <w:pStyle w:val="BodyText"/>
        <w:ind w:left="142" w:firstLine="578"/>
        <w:jc w:val="both"/>
        <w:rPr>
          <w:sz w:val="24"/>
          <w:szCs w:val="24"/>
          <w:lang w:val="ro-RO"/>
        </w:rPr>
      </w:pPr>
      <w:r w:rsidRPr="00CB6AFF">
        <w:rPr>
          <w:sz w:val="24"/>
          <w:szCs w:val="24"/>
          <w:lang w:val="ro-RO"/>
        </w:rPr>
        <w:t>Planul Urbanistic Zonal  a fost elaborat în conformitate cu:</w:t>
      </w:r>
    </w:p>
    <w:p w14:paraId="158F00F4" w14:textId="2FE631A8" w:rsidR="00867C2E" w:rsidRPr="00CB6AFF" w:rsidRDefault="00867C2E" w:rsidP="00867C2E">
      <w:pPr>
        <w:pStyle w:val="BodyText"/>
        <w:numPr>
          <w:ilvl w:val="0"/>
          <w:numId w:val="4"/>
        </w:numPr>
        <w:tabs>
          <w:tab w:val="clear" w:pos="720"/>
          <w:tab w:val="num" w:pos="0"/>
        </w:tabs>
        <w:ind w:left="567" w:hanging="567"/>
        <w:jc w:val="both"/>
        <w:rPr>
          <w:sz w:val="24"/>
          <w:szCs w:val="24"/>
          <w:lang w:val="ro-RO"/>
        </w:rPr>
      </w:pPr>
      <w:r w:rsidRPr="00CB6AFF">
        <w:rPr>
          <w:sz w:val="24"/>
          <w:szCs w:val="24"/>
          <w:lang w:val="ro-RO"/>
        </w:rPr>
        <w:t xml:space="preserve">Legea nr.350/2001 privind amenajarea teritoriului </w:t>
      </w:r>
      <w:r w:rsidR="00595963" w:rsidRPr="00CB6AFF">
        <w:rPr>
          <w:sz w:val="24"/>
          <w:szCs w:val="24"/>
          <w:lang w:val="ro-RO"/>
        </w:rPr>
        <w:t>și</w:t>
      </w:r>
      <w:r w:rsidRPr="00CB6AFF">
        <w:rPr>
          <w:sz w:val="24"/>
          <w:szCs w:val="24"/>
          <w:lang w:val="ro-RO"/>
        </w:rPr>
        <w:t xml:space="preserve"> urbanismul, cu modificările  </w:t>
      </w:r>
      <w:r w:rsidR="00595963" w:rsidRPr="00CB6AFF">
        <w:rPr>
          <w:sz w:val="24"/>
          <w:szCs w:val="24"/>
          <w:lang w:val="ro-RO"/>
        </w:rPr>
        <w:t>și</w:t>
      </w:r>
      <w:r w:rsidRPr="00CB6AFF">
        <w:rPr>
          <w:sz w:val="24"/>
          <w:szCs w:val="24"/>
          <w:lang w:val="ro-RO"/>
        </w:rPr>
        <w:t xml:space="preserve"> completările ulterioare;</w:t>
      </w:r>
    </w:p>
    <w:p w14:paraId="2A24489D" w14:textId="55395B35" w:rsidR="00867C2E" w:rsidRPr="00CB6AFF" w:rsidRDefault="00867C2E" w:rsidP="00867C2E">
      <w:pPr>
        <w:numPr>
          <w:ilvl w:val="0"/>
          <w:numId w:val="2"/>
        </w:numPr>
        <w:tabs>
          <w:tab w:val="clear" w:pos="360"/>
          <w:tab w:val="num" w:pos="0"/>
        </w:tabs>
        <w:ind w:left="567" w:hanging="567"/>
        <w:jc w:val="both"/>
        <w:rPr>
          <w:sz w:val="24"/>
          <w:szCs w:val="24"/>
          <w:lang w:val="ro-RO"/>
        </w:rPr>
      </w:pPr>
      <w:r w:rsidRPr="00CB6AFF">
        <w:rPr>
          <w:sz w:val="24"/>
          <w:szCs w:val="24"/>
          <w:lang w:val="ro-RO"/>
        </w:rPr>
        <w:t xml:space="preserve">Legea nr.50/1991 republicată, privind autorizarea executării </w:t>
      </w:r>
      <w:r w:rsidR="00DF4625" w:rsidRPr="00CB6AFF">
        <w:rPr>
          <w:sz w:val="24"/>
          <w:szCs w:val="24"/>
          <w:lang w:val="ro-RO"/>
        </w:rPr>
        <w:t>construcțiilor</w:t>
      </w:r>
      <w:r w:rsidRPr="00CB6AFF">
        <w:rPr>
          <w:sz w:val="24"/>
          <w:szCs w:val="24"/>
          <w:lang w:val="ro-RO"/>
        </w:rPr>
        <w:t xml:space="preserve"> </w:t>
      </w:r>
      <w:r w:rsidR="00595963" w:rsidRPr="00CB6AFF">
        <w:rPr>
          <w:sz w:val="24"/>
          <w:szCs w:val="24"/>
          <w:lang w:val="ro-RO"/>
        </w:rPr>
        <w:t>și</w:t>
      </w:r>
      <w:r w:rsidRPr="00CB6AFF">
        <w:rPr>
          <w:sz w:val="24"/>
          <w:szCs w:val="24"/>
          <w:lang w:val="ro-RO"/>
        </w:rPr>
        <w:t xml:space="preserve"> unele măsuri pentru realizarea </w:t>
      </w:r>
      <w:r w:rsidR="00DF4625" w:rsidRPr="00CB6AFF">
        <w:rPr>
          <w:sz w:val="24"/>
          <w:szCs w:val="24"/>
          <w:lang w:val="ro-RO"/>
        </w:rPr>
        <w:t>locuințelor</w:t>
      </w:r>
      <w:r w:rsidRPr="00CB6AFF">
        <w:rPr>
          <w:sz w:val="24"/>
          <w:szCs w:val="24"/>
          <w:lang w:val="ro-RO"/>
        </w:rPr>
        <w:t xml:space="preserve">, cu modificările  </w:t>
      </w:r>
      <w:proofErr w:type="spellStart"/>
      <w:r w:rsidRPr="00CB6AFF">
        <w:rPr>
          <w:sz w:val="24"/>
          <w:szCs w:val="24"/>
          <w:lang w:val="ro-RO"/>
        </w:rPr>
        <w:t>şi</w:t>
      </w:r>
      <w:proofErr w:type="spellEnd"/>
      <w:r w:rsidRPr="00CB6AFF">
        <w:rPr>
          <w:sz w:val="24"/>
          <w:szCs w:val="24"/>
          <w:lang w:val="ro-RO"/>
        </w:rPr>
        <w:t xml:space="preserve"> completările ulterioare;</w:t>
      </w:r>
    </w:p>
    <w:p w14:paraId="4D027CCF" w14:textId="77777777" w:rsidR="00867C2E" w:rsidRPr="00CB6AFF" w:rsidRDefault="00867C2E" w:rsidP="00867C2E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sz w:val="24"/>
          <w:szCs w:val="24"/>
          <w:lang w:val="ro-RO"/>
        </w:rPr>
      </w:pPr>
      <w:r w:rsidRPr="00CB6AFF">
        <w:rPr>
          <w:sz w:val="24"/>
          <w:szCs w:val="24"/>
          <w:lang w:val="ro-RO"/>
        </w:rPr>
        <w:t>Hotărârea Guvernului nr.525/1996 privind aprobarea Regulamentului general de urbanism;</w:t>
      </w:r>
    </w:p>
    <w:p w14:paraId="737AFFDE" w14:textId="03C32E76" w:rsidR="00867C2E" w:rsidRPr="00CB6AFF" w:rsidRDefault="00867C2E" w:rsidP="00867C2E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sz w:val="24"/>
          <w:szCs w:val="24"/>
          <w:lang w:val="ro-RO"/>
        </w:rPr>
      </w:pPr>
      <w:r w:rsidRPr="00CB6AFF">
        <w:rPr>
          <w:sz w:val="24"/>
          <w:szCs w:val="24"/>
          <w:lang w:val="ro-RO"/>
        </w:rPr>
        <w:t xml:space="preserve">Ordinul nr. 2701/30.12.2010 pentru aprobarea metodologiei de informare </w:t>
      </w:r>
      <w:r w:rsidR="00595963" w:rsidRPr="00CB6AFF">
        <w:rPr>
          <w:sz w:val="24"/>
          <w:szCs w:val="24"/>
          <w:lang w:val="ro-RO"/>
        </w:rPr>
        <w:t>și</w:t>
      </w:r>
      <w:r w:rsidRPr="00CB6AFF">
        <w:rPr>
          <w:sz w:val="24"/>
          <w:szCs w:val="24"/>
          <w:lang w:val="ro-RO"/>
        </w:rPr>
        <w:t xml:space="preserve"> consultare a publicului cu privire la elaborarea sau revizuirea planurilor de amenajare a teritoriului </w:t>
      </w:r>
      <w:r w:rsidR="00595963" w:rsidRPr="00CB6AFF">
        <w:rPr>
          <w:sz w:val="24"/>
          <w:szCs w:val="24"/>
          <w:lang w:val="ro-RO"/>
        </w:rPr>
        <w:t>și</w:t>
      </w:r>
      <w:r w:rsidRPr="00CB6AFF">
        <w:rPr>
          <w:sz w:val="24"/>
          <w:szCs w:val="24"/>
          <w:lang w:val="ro-RO"/>
        </w:rPr>
        <w:t xml:space="preserve"> urbanism;</w:t>
      </w:r>
    </w:p>
    <w:p w14:paraId="50B6CC5A" w14:textId="590B6619" w:rsidR="00C20379" w:rsidRPr="00CB6AFF" w:rsidRDefault="00867C2E" w:rsidP="00C20379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sz w:val="24"/>
          <w:szCs w:val="24"/>
          <w:lang w:val="ro-RO"/>
        </w:rPr>
      </w:pPr>
      <w:r w:rsidRPr="00CB6AFF">
        <w:rPr>
          <w:sz w:val="24"/>
          <w:szCs w:val="24"/>
          <w:lang w:val="ro-RO"/>
        </w:rPr>
        <w:t xml:space="preserve">Ordinul 233/2016 pentru aprobarea Normelor metodologice de aplicare a Legii nr. 350/2001 privind amenajarea teritoriului </w:t>
      </w:r>
      <w:r w:rsidR="007F4258" w:rsidRPr="00CB6AFF">
        <w:rPr>
          <w:sz w:val="24"/>
          <w:szCs w:val="24"/>
          <w:lang w:val="ro-RO"/>
        </w:rPr>
        <w:t>și</w:t>
      </w:r>
      <w:r w:rsidRPr="00CB6AFF">
        <w:rPr>
          <w:sz w:val="24"/>
          <w:szCs w:val="24"/>
          <w:lang w:val="ro-RO"/>
        </w:rPr>
        <w:t xml:space="preserve"> urbanismul </w:t>
      </w:r>
      <w:r w:rsidR="007F4258" w:rsidRPr="00CB6AFF">
        <w:rPr>
          <w:sz w:val="24"/>
          <w:szCs w:val="24"/>
          <w:lang w:val="ro-RO"/>
        </w:rPr>
        <w:t>și</w:t>
      </w:r>
      <w:r w:rsidR="007F4258">
        <w:rPr>
          <w:sz w:val="24"/>
          <w:szCs w:val="24"/>
          <w:lang w:val="ro-RO"/>
        </w:rPr>
        <w:t xml:space="preserve"> </w:t>
      </w:r>
      <w:r w:rsidRPr="00CB6AFF">
        <w:rPr>
          <w:sz w:val="24"/>
          <w:szCs w:val="24"/>
          <w:lang w:val="ro-RO"/>
        </w:rPr>
        <w:t xml:space="preserve"> de elaborare </w:t>
      </w:r>
      <w:r w:rsidR="00595963" w:rsidRPr="00CB6AFF">
        <w:rPr>
          <w:sz w:val="24"/>
          <w:szCs w:val="24"/>
          <w:lang w:val="ro-RO"/>
        </w:rPr>
        <w:t>și</w:t>
      </w:r>
      <w:r w:rsidRPr="00CB6AFF">
        <w:rPr>
          <w:sz w:val="24"/>
          <w:szCs w:val="24"/>
          <w:lang w:val="ro-RO"/>
        </w:rPr>
        <w:t xml:space="preserve"> actualizare a </w:t>
      </w:r>
      <w:r w:rsidR="00CB6AFF" w:rsidRPr="00CB6AFF">
        <w:rPr>
          <w:sz w:val="24"/>
          <w:szCs w:val="24"/>
          <w:lang w:val="ro-RO"/>
        </w:rPr>
        <w:t>documentațiilor</w:t>
      </w:r>
      <w:r w:rsidRPr="00CB6AFF">
        <w:rPr>
          <w:sz w:val="24"/>
          <w:szCs w:val="24"/>
          <w:lang w:val="ro-RO"/>
        </w:rPr>
        <w:t xml:space="preserve"> de urbanism;</w:t>
      </w:r>
    </w:p>
    <w:p w14:paraId="0FCA7755" w14:textId="50F3BDF8" w:rsidR="001D2E8B" w:rsidRPr="00CB6AFF" w:rsidRDefault="00595963" w:rsidP="00595963">
      <w:pPr>
        <w:ind w:left="567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Rezultatele consultării publice sunt sintetizate în Raportul informării și informării publicului nr.39583/30.06.2025. </w:t>
      </w:r>
    </w:p>
    <w:p w14:paraId="6550BB2A" w14:textId="236A3E80" w:rsidR="00C20379" w:rsidRPr="00DF4625" w:rsidRDefault="00DF4625" w:rsidP="00595963">
      <w:pPr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pt-BR"/>
        </w:rPr>
        <w:t xml:space="preserve">Având în vedere că sunt </w:t>
      </w:r>
      <w:r w:rsidRPr="00FB4ED6">
        <w:rPr>
          <w:snapToGrid w:val="0"/>
          <w:sz w:val="24"/>
          <w:szCs w:val="24"/>
          <w:lang w:val="ro-RO"/>
        </w:rPr>
        <w:t>începute demersurile pentru accesarea de fonduri pentru derularea unor investiții</w:t>
      </w:r>
      <w:r>
        <w:rPr>
          <w:snapToGrid w:val="0"/>
          <w:sz w:val="24"/>
          <w:szCs w:val="24"/>
          <w:lang w:val="ro-RO"/>
        </w:rPr>
        <w:t xml:space="preserve"> de către Municipiul Sfântu Gheorghe </w:t>
      </w:r>
      <w:r w:rsidRPr="00FB4ED6">
        <w:rPr>
          <w:snapToGrid w:val="0"/>
          <w:sz w:val="24"/>
          <w:szCs w:val="24"/>
          <w:lang w:val="ro-RO"/>
        </w:rPr>
        <w:t xml:space="preserve"> se impune </w:t>
      </w:r>
      <w:r w:rsidR="00595963">
        <w:rPr>
          <w:snapToGrid w:val="0"/>
          <w:sz w:val="24"/>
          <w:szCs w:val="24"/>
          <w:lang w:val="ro-RO"/>
        </w:rPr>
        <w:t>aprobarea Proiectului de hotărâre în regim de urgență</w:t>
      </w:r>
      <w:r>
        <w:rPr>
          <w:snapToGrid w:val="0"/>
          <w:sz w:val="24"/>
          <w:szCs w:val="24"/>
          <w:lang w:val="ro-RO"/>
        </w:rPr>
        <w:t>.</w:t>
      </w:r>
    </w:p>
    <w:p w14:paraId="65291871" w14:textId="77777777" w:rsidR="00867C2E" w:rsidRPr="00CB6AFF" w:rsidRDefault="00867C2E" w:rsidP="00867C2E">
      <w:pPr>
        <w:tabs>
          <w:tab w:val="left" w:pos="567"/>
        </w:tabs>
        <w:jc w:val="both"/>
        <w:rPr>
          <w:sz w:val="24"/>
          <w:szCs w:val="24"/>
          <w:lang w:val="ro-RO"/>
        </w:rPr>
      </w:pPr>
      <w:r w:rsidRPr="00CB6AFF">
        <w:rPr>
          <w:sz w:val="24"/>
          <w:szCs w:val="24"/>
          <w:lang w:val="ro-RO"/>
        </w:rPr>
        <w:tab/>
        <w:t>Având în vedere cele arătate anterior și prevederile art. 47 alin. (1), (2), (3) și (5)și ale art. 56 alin. (6) și (7) din Legea 350/2001 amenajarea teritoriului și urbanismul, cu modificările și completările ulterioare, propun aprobarea Planului Urbanistic Zonal în forma inițiată.</w:t>
      </w:r>
    </w:p>
    <w:p w14:paraId="749B8D40" w14:textId="77777777" w:rsidR="00867C2E" w:rsidRPr="00CB6AFF" w:rsidRDefault="00867C2E" w:rsidP="00867C2E">
      <w:pPr>
        <w:tabs>
          <w:tab w:val="left" w:pos="567"/>
        </w:tabs>
        <w:jc w:val="both"/>
        <w:rPr>
          <w:sz w:val="24"/>
          <w:szCs w:val="24"/>
          <w:lang w:val="ro-RO"/>
        </w:rPr>
      </w:pPr>
    </w:p>
    <w:p w14:paraId="42D0D272" w14:textId="5483821F" w:rsidR="00DF4625" w:rsidRPr="00CB6AFF" w:rsidRDefault="00DF4625" w:rsidP="00DA0064">
      <w:pPr>
        <w:tabs>
          <w:tab w:val="left" w:pos="567"/>
        </w:tabs>
        <w:jc w:val="both"/>
        <w:rPr>
          <w:sz w:val="24"/>
          <w:szCs w:val="24"/>
          <w:lang w:val="ro-RO"/>
        </w:rPr>
      </w:pPr>
    </w:p>
    <w:p w14:paraId="639353EC" w14:textId="7CAB87A5" w:rsidR="00DA0064" w:rsidRPr="00CB6AFF" w:rsidRDefault="00DA0064" w:rsidP="00DA0064">
      <w:pPr>
        <w:pStyle w:val="Heading4"/>
        <w:jc w:val="both"/>
        <w:rPr>
          <w:sz w:val="24"/>
          <w:szCs w:val="24"/>
          <w:lang w:val="ro-RO"/>
        </w:rPr>
      </w:pPr>
      <w:r w:rsidRPr="00CB6AFF">
        <w:rPr>
          <w:sz w:val="24"/>
          <w:szCs w:val="24"/>
          <w:lang w:val="ro-RO"/>
        </w:rPr>
        <w:tab/>
      </w:r>
      <w:r w:rsidRPr="00CB6AFF">
        <w:rPr>
          <w:sz w:val="24"/>
          <w:szCs w:val="24"/>
          <w:lang w:val="ro-RO"/>
        </w:rPr>
        <w:tab/>
        <w:t xml:space="preserve">   ARHITECT </w:t>
      </w:r>
      <w:r w:rsidR="00DF4625" w:rsidRPr="00CB6AFF">
        <w:rPr>
          <w:sz w:val="24"/>
          <w:szCs w:val="24"/>
          <w:lang w:val="ro-RO"/>
        </w:rPr>
        <w:t>ȘEF</w:t>
      </w:r>
    </w:p>
    <w:p w14:paraId="26077162" w14:textId="77777777" w:rsidR="00DA0064" w:rsidRPr="008B6CFB" w:rsidRDefault="00DA0064" w:rsidP="008B6CFB">
      <w:pPr>
        <w:pStyle w:val="Heading2"/>
        <w:tabs>
          <w:tab w:val="left" w:pos="4962"/>
        </w:tabs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                                                    </w:t>
      </w:r>
      <w:r>
        <w:rPr>
          <w:sz w:val="24"/>
          <w:szCs w:val="24"/>
          <w:lang w:val="it-IT"/>
        </w:rPr>
        <w:tab/>
        <w:t>Berszan Ruxandra Carmen</w:t>
      </w:r>
    </w:p>
    <w:p w14:paraId="06957E9E" w14:textId="77777777" w:rsidR="00C80E8C" w:rsidRDefault="00C80E8C"/>
    <w:sectPr w:rsidR="00C80E8C" w:rsidSect="00C20379">
      <w:pgSz w:w="11907" w:h="16840" w:code="9"/>
      <w:pgMar w:top="1440" w:right="992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A4307C"/>
    <w:multiLevelType w:val="hybridMultilevel"/>
    <w:tmpl w:val="B43AA25E"/>
    <w:lvl w:ilvl="0" w:tplc="7CA40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lang w:val="ro-RO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3F0059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7F68115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2655937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0002307">
    <w:abstractNumId w:val="1"/>
  </w:num>
  <w:num w:numId="3" w16cid:durableId="485632532">
    <w:abstractNumId w:val="2"/>
  </w:num>
  <w:num w:numId="4" w16cid:durableId="940645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0064"/>
    <w:rsid w:val="000164B1"/>
    <w:rsid w:val="00065AFD"/>
    <w:rsid w:val="000D7590"/>
    <w:rsid w:val="000F6BB0"/>
    <w:rsid w:val="001202C1"/>
    <w:rsid w:val="001326D6"/>
    <w:rsid w:val="001A74D0"/>
    <w:rsid w:val="001D2E8B"/>
    <w:rsid w:val="001E2766"/>
    <w:rsid w:val="001E507C"/>
    <w:rsid w:val="001F496F"/>
    <w:rsid w:val="002E23C9"/>
    <w:rsid w:val="00480CB9"/>
    <w:rsid w:val="004857A2"/>
    <w:rsid w:val="004A4DC4"/>
    <w:rsid w:val="004B69F8"/>
    <w:rsid w:val="004D7313"/>
    <w:rsid w:val="004E4288"/>
    <w:rsid w:val="005270B5"/>
    <w:rsid w:val="0053455F"/>
    <w:rsid w:val="00560F6C"/>
    <w:rsid w:val="005833A8"/>
    <w:rsid w:val="00595963"/>
    <w:rsid w:val="005B0BED"/>
    <w:rsid w:val="00675D2A"/>
    <w:rsid w:val="006C1FFF"/>
    <w:rsid w:val="0072351A"/>
    <w:rsid w:val="007265E2"/>
    <w:rsid w:val="00737108"/>
    <w:rsid w:val="0075560D"/>
    <w:rsid w:val="00766F0D"/>
    <w:rsid w:val="007F1325"/>
    <w:rsid w:val="007F4258"/>
    <w:rsid w:val="00831D49"/>
    <w:rsid w:val="00867C2E"/>
    <w:rsid w:val="00896A00"/>
    <w:rsid w:val="008B6CFB"/>
    <w:rsid w:val="00903A24"/>
    <w:rsid w:val="00906F40"/>
    <w:rsid w:val="00954B52"/>
    <w:rsid w:val="00974BA9"/>
    <w:rsid w:val="009900B0"/>
    <w:rsid w:val="00A16A00"/>
    <w:rsid w:val="00A24B66"/>
    <w:rsid w:val="00A46CFB"/>
    <w:rsid w:val="00B918F1"/>
    <w:rsid w:val="00BA7B22"/>
    <w:rsid w:val="00BE70C2"/>
    <w:rsid w:val="00C06EE2"/>
    <w:rsid w:val="00C20379"/>
    <w:rsid w:val="00C50946"/>
    <w:rsid w:val="00C64287"/>
    <w:rsid w:val="00C80E8C"/>
    <w:rsid w:val="00CB6AFF"/>
    <w:rsid w:val="00D300AC"/>
    <w:rsid w:val="00D7303F"/>
    <w:rsid w:val="00D839E9"/>
    <w:rsid w:val="00DA0064"/>
    <w:rsid w:val="00DA42D6"/>
    <w:rsid w:val="00DB6B87"/>
    <w:rsid w:val="00DE6AF3"/>
    <w:rsid w:val="00DF4625"/>
    <w:rsid w:val="00E04753"/>
    <w:rsid w:val="00E0526A"/>
    <w:rsid w:val="00E16DD3"/>
    <w:rsid w:val="00E47E26"/>
    <w:rsid w:val="00EC2061"/>
    <w:rsid w:val="00F00AE1"/>
    <w:rsid w:val="00F3135B"/>
    <w:rsid w:val="00F9655C"/>
    <w:rsid w:val="00FB7922"/>
    <w:rsid w:val="00FB7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8D355"/>
  <w15:docId w15:val="{05414AB1-4B9F-401F-B2BC-D85CE2E72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45"/>
        <w:ind w:left="108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4625"/>
    <w:pPr>
      <w:spacing w:before="0"/>
      <w:ind w:left="0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nhideWhenUsed/>
    <w:qFormat/>
    <w:rsid w:val="00DA0064"/>
    <w:pPr>
      <w:keepNext/>
      <w:tabs>
        <w:tab w:val="left" w:pos="5245"/>
      </w:tabs>
      <w:ind w:left="567"/>
      <w:jc w:val="both"/>
      <w:outlineLvl w:val="1"/>
    </w:pPr>
    <w:rPr>
      <w:sz w:val="28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DA0064"/>
    <w:pPr>
      <w:keepNext/>
      <w:tabs>
        <w:tab w:val="left" w:pos="4962"/>
      </w:tabs>
      <w:outlineLvl w:val="3"/>
    </w:pPr>
    <w:rPr>
      <w:sz w:val="2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A0064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DA0064"/>
    <w:rPr>
      <w:rFonts w:ascii="Times New Roman" w:eastAsia="Times New Roman" w:hAnsi="Times New Roman" w:cs="Times New Roman"/>
      <w:sz w:val="28"/>
      <w:szCs w:val="20"/>
      <w:lang w:val="en-AU"/>
    </w:rPr>
  </w:style>
  <w:style w:type="paragraph" w:styleId="Title">
    <w:name w:val="Title"/>
    <w:basedOn w:val="Normal"/>
    <w:link w:val="TitleChar"/>
    <w:qFormat/>
    <w:rsid w:val="00DA0064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rsid w:val="00DA0064"/>
    <w:rPr>
      <w:rFonts w:ascii="Times New Roman" w:eastAsia="Times New Roman" w:hAnsi="Times New Roman" w:cs="Times New Roman"/>
      <w:b/>
      <w:sz w:val="28"/>
      <w:szCs w:val="20"/>
    </w:rPr>
  </w:style>
  <w:style w:type="paragraph" w:styleId="BodyText">
    <w:name w:val="Body Text"/>
    <w:basedOn w:val="Normal"/>
    <w:link w:val="BodyTextChar"/>
    <w:unhideWhenUsed/>
    <w:rsid w:val="00DA0064"/>
    <w:rPr>
      <w:sz w:val="28"/>
    </w:rPr>
  </w:style>
  <w:style w:type="character" w:customStyle="1" w:styleId="BodyTextChar">
    <w:name w:val="Body Text Char"/>
    <w:basedOn w:val="DefaultParagraphFont"/>
    <w:link w:val="BodyText"/>
    <w:rsid w:val="00DA0064"/>
    <w:rPr>
      <w:rFonts w:ascii="Times New Roman" w:eastAsia="Times New Roman" w:hAnsi="Times New Roman" w:cs="Times New Roman"/>
      <w:sz w:val="28"/>
      <w:szCs w:val="20"/>
    </w:rPr>
  </w:style>
  <w:style w:type="paragraph" w:customStyle="1" w:styleId="alp0s1">
    <w:name w:val="a_l p_0 s_1"/>
    <w:basedOn w:val="Normal"/>
    <w:rsid w:val="00F3135B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20379"/>
    <w:pPr>
      <w:ind w:left="720"/>
      <w:contextualSpacing/>
    </w:pPr>
  </w:style>
  <w:style w:type="character" w:customStyle="1" w:styleId="alp0s1t14Char">
    <w:name w:val="a_l p_0 s_1 t_14 Char"/>
    <w:basedOn w:val="DefaultParagraphFont"/>
    <w:link w:val="alp0s1t14"/>
    <w:locked/>
    <w:rsid w:val="00A16A00"/>
    <w:rPr>
      <w:rFonts w:ascii="Times New Roman" w:eastAsia="Times New Roman" w:hAnsi="Times New Roman" w:cs="Times New Roman"/>
      <w:sz w:val="24"/>
      <w:szCs w:val="24"/>
    </w:rPr>
  </w:style>
  <w:style w:type="paragraph" w:customStyle="1" w:styleId="alp0s1t14">
    <w:name w:val="a_l p_0 s_1 t_14"/>
    <w:basedOn w:val="Normal"/>
    <w:link w:val="alp0s1t14Char"/>
    <w:rsid w:val="00A16A0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18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9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3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8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0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8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1</Pages>
  <Words>415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2025-07-24T07:05:00Z</cp:lastPrinted>
  <dcterms:created xsi:type="dcterms:W3CDTF">2024-09-20T05:19:00Z</dcterms:created>
  <dcterms:modified xsi:type="dcterms:W3CDTF">2025-07-24T10:52:00Z</dcterms:modified>
</cp:coreProperties>
</file>