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1FD14D" w14:textId="77777777" w:rsidR="00EF13CC" w:rsidRPr="0042383E" w:rsidRDefault="00EF13CC" w:rsidP="00EF13CC">
      <w:pPr>
        <w:pStyle w:val="Heading2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2383E">
        <w:rPr>
          <w:rFonts w:ascii="Times New Roman" w:hAnsi="Times New Roman" w:cs="Times New Roman"/>
          <w:color w:val="auto"/>
          <w:sz w:val="24"/>
          <w:szCs w:val="24"/>
          <w:highlight w:val="lightGray"/>
        </w:rPr>
        <w:t>Scop, responsabilități și relații de lucru</w:t>
      </w:r>
    </w:p>
    <w:p w14:paraId="00AD2A9A" w14:textId="77777777" w:rsidR="00EF13CC" w:rsidRPr="0042383E" w:rsidRDefault="00EF13CC" w:rsidP="00EF1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83E">
        <w:rPr>
          <w:rFonts w:ascii="Times New Roman" w:hAnsi="Times New Roman" w:cs="Times New Roman"/>
          <w:b/>
          <w:sz w:val="24"/>
          <w:szCs w:val="24"/>
        </w:rPr>
        <w:t xml:space="preserve">Scop: </w:t>
      </w:r>
      <w:r w:rsidRPr="0042383E">
        <w:rPr>
          <w:rFonts w:ascii="Times New Roman" w:hAnsi="Times New Roman" w:cs="Times New Roman"/>
          <w:sz w:val="24"/>
          <w:szCs w:val="24"/>
        </w:rPr>
        <w:t>Implementarea sprijinului material pentru reducerea abandonului școlar și asigurarea suportului administrativ, logistic și de teren al intervențiilor sociale.</w:t>
      </w:r>
    </w:p>
    <w:p w14:paraId="0E480F32" w14:textId="77777777" w:rsidR="00EF13CC" w:rsidRPr="0042383E" w:rsidRDefault="00EF13CC" w:rsidP="00EF1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83E">
        <w:rPr>
          <w:rFonts w:ascii="Times New Roman" w:hAnsi="Times New Roman" w:cs="Times New Roman"/>
          <w:b/>
          <w:sz w:val="24"/>
          <w:szCs w:val="24"/>
        </w:rPr>
        <w:t xml:space="preserve">Aria de responsabilitate: </w:t>
      </w:r>
      <w:r w:rsidRPr="0042383E">
        <w:rPr>
          <w:rFonts w:ascii="Times New Roman" w:hAnsi="Times New Roman" w:cs="Times New Roman"/>
          <w:sz w:val="24"/>
          <w:szCs w:val="24"/>
        </w:rPr>
        <w:t>Sprijin de teren și administrativ pentru evaluările și  intervențiile sociale; responsabil direct pentru implementarea componentei de pachete/sprijin material din Activitatea 4.8.</w:t>
      </w:r>
    </w:p>
    <w:p w14:paraId="7D7B9BF2" w14:textId="77777777" w:rsidR="00EF13CC" w:rsidRPr="0042383E" w:rsidRDefault="00EF13CC" w:rsidP="00EF1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83E">
        <w:rPr>
          <w:rFonts w:ascii="Times New Roman" w:hAnsi="Times New Roman" w:cs="Times New Roman"/>
          <w:b/>
          <w:sz w:val="24"/>
          <w:szCs w:val="24"/>
        </w:rPr>
        <w:t xml:space="preserve">Colaborare: </w:t>
      </w:r>
      <w:r w:rsidRPr="0042383E">
        <w:rPr>
          <w:rFonts w:ascii="Times New Roman" w:hAnsi="Times New Roman" w:cs="Times New Roman"/>
          <w:sz w:val="24"/>
          <w:szCs w:val="24"/>
        </w:rPr>
        <w:t>ECI, referentul de mediere școlară, responsabilul de achiziții, responsabilul financiar și familiile beneficiare.</w:t>
      </w:r>
    </w:p>
    <w:p w14:paraId="0A1A93C2" w14:textId="77777777" w:rsidR="00EF13CC" w:rsidRPr="0042383E" w:rsidRDefault="00EF13CC" w:rsidP="00EF13CC">
      <w:pPr>
        <w:pStyle w:val="Heading2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highlight w:val="lightGray"/>
          <w:lang w:val="en-GB"/>
        </w:rPr>
      </w:pPr>
    </w:p>
    <w:p w14:paraId="38A32682" w14:textId="77777777" w:rsidR="00EF13CC" w:rsidRDefault="00EF13CC" w:rsidP="00EF13CC">
      <w:pPr>
        <w:pStyle w:val="Heading2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32EC9">
        <w:rPr>
          <w:rFonts w:ascii="Times New Roman" w:hAnsi="Times New Roman" w:cs="Times New Roman"/>
          <w:color w:val="auto"/>
          <w:sz w:val="24"/>
          <w:szCs w:val="24"/>
          <w:highlight w:val="lightGray"/>
        </w:rPr>
        <w:t>Atribuții comune ale titularului</w:t>
      </w:r>
    </w:p>
    <w:p w14:paraId="6609296F" w14:textId="77777777" w:rsidR="00EF13CC" w:rsidRPr="0042383E" w:rsidRDefault="00EF13CC" w:rsidP="00EF13CC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2383E">
        <w:rPr>
          <w:rFonts w:ascii="Times New Roman" w:hAnsi="Times New Roman" w:cs="Times New Roman"/>
          <w:sz w:val="24"/>
          <w:szCs w:val="24"/>
        </w:rPr>
        <w:t>Îndeplinește sarcinile proiectului în limitele funcției, competențelor profesionale, timpului de lucru alocat și mandatului primit; participarea la o activitate nu transferă actele profesionale ori aprobările rezervate altor persoane.</w:t>
      </w:r>
    </w:p>
    <w:p w14:paraId="088769DC" w14:textId="77777777" w:rsidR="00EF13CC" w:rsidRPr="0042383E" w:rsidRDefault="00EF13CC" w:rsidP="00EF13CC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2383E">
        <w:rPr>
          <w:rFonts w:ascii="Times New Roman" w:hAnsi="Times New Roman" w:cs="Times New Roman"/>
          <w:sz w:val="24"/>
          <w:szCs w:val="24"/>
        </w:rPr>
        <w:t>Completează instrumentele de lucru pentru activitatea efectiv realizată și transmite lunar raportul de activitate, pontajul și livrabilele prin circuitul de verificare și avizare; furnizează datele pentru centralizările trimestriale și raportările contractuale.</w:t>
      </w:r>
    </w:p>
    <w:p w14:paraId="4DF4CAED" w14:textId="77777777" w:rsidR="00EF13CC" w:rsidRPr="0042383E" w:rsidRDefault="00EF13CC" w:rsidP="00EF13CC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2383E">
        <w:rPr>
          <w:rFonts w:ascii="Times New Roman" w:hAnsi="Times New Roman" w:cs="Times New Roman"/>
          <w:sz w:val="24"/>
          <w:szCs w:val="24"/>
        </w:rPr>
        <w:t>Înregistrează sau verifică, potrivit rolului, datele despre beneficiari și servicii, diferențiind persoanele unice, familiile, participările repetate și persoanele din afara grupului-țintă; semnalează neconcordanțele și previne dubla raportare.</w:t>
      </w:r>
    </w:p>
    <w:p w14:paraId="4319D42B" w14:textId="77777777" w:rsidR="00EF13CC" w:rsidRPr="0042383E" w:rsidRDefault="00EF13CC" w:rsidP="00EF13CC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2383E">
        <w:rPr>
          <w:rFonts w:ascii="Times New Roman" w:hAnsi="Times New Roman" w:cs="Times New Roman"/>
          <w:sz w:val="24"/>
          <w:szCs w:val="24"/>
        </w:rPr>
        <w:t>Colaborează cu echipa de management, ECI, ceilalți specialiști și instituțiile implicate; participă la ședințele de coordonare, la instruirile din Activitatea 5 și la elaborarea metodologiei de servicii comunitare integrate.</w:t>
      </w:r>
    </w:p>
    <w:p w14:paraId="50ED48F1" w14:textId="77777777" w:rsidR="00EF13CC" w:rsidRPr="0042383E" w:rsidRDefault="00EF13CC" w:rsidP="00EF13CC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2383E">
        <w:rPr>
          <w:rFonts w:ascii="Times New Roman" w:hAnsi="Times New Roman" w:cs="Times New Roman"/>
          <w:sz w:val="24"/>
          <w:szCs w:val="24"/>
        </w:rPr>
        <w:t>Protejează confidențialitatea și utilizează numai datele necesare atribuțiilor sale, prin mijloace autorizate. Pentru publicarea datelor sau imaginilor identificabile ale beneficiarilor respectă informarea prealabilă și circuitul consimțământului.</w:t>
      </w:r>
    </w:p>
    <w:p w14:paraId="3A141ECB" w14:textId="77777777" w:rsidR="00EF13CC" w:rsidRPr="0042383E" w:rsidRDefault="00EF13CC" w:rsidP="00EF13CC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2383E">
        <w:rPr>
          <w:rFonts w:ascii="Times New Roman" w:hAnsi="Times New Roman" w:cs="Times New Roman"/>
          <w:sz w:val="24"/>
          <w:szCs w:val="24"/>
        </w:rPr>
        <w:t>Respectă demnitatea beneficiarilor, egalitatea de șanse, nediscriminarea și abordarea sensibilă la gen; adaptează comunicarea și sprijinul la nevoile persoanelor vulnerabile, fără criterii de acces suplimentare față de proiect.</w:t>
      </w:r>
    </w:p>
    <w:p w14:paraId="30EE1209" w14:textId="77777777" w:rsidR="00EF13CC" w:rsidRPr="0042383E" w:rsidRDefault="00EF13CC" w:rsidP="00EF13CC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2383E">
        <w:rPr>
          <w:rFonts w:ascii="Times New Roman" w:hAnsi="Times New Roman" w:cs="Times New Roman"/>
          <w:sz w:val="24"/>
          <w:szCs w:val="24"/>
        </w:rPr>
        <w:t>Nu tolerează exploatarea sexuală, abuzul și hărțuirea (ESAH); comunică fără întârziere sesizările și suspiciunile prin circuitul instituțional, pentru îndeplinirea obligației beneficiarului finanțării de informare a MMFTSS.</w:t>
      </w:r>
    </w:p>
    <w:p w14:paraId="3836B744" w14:textId="77777777" w:rsidR="00EF13CC" w:rsidRPr="0042383E" w:rsidRDefault="00EF13CC" w:rsidP="00EF13CC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2383E">
        <w:rPr>
          <w:rFonts w:ascii="Times New Roman" w:hAnsi="Times New Roman" w:cs="Times New Roman"/>
          <w:sz w:val="24"/>
          <w:szCs w:val="24"/>
        </w:rPr>
        <w:t>Semnalează managerului riscurile, întârzierile, neconformitățile și conflictele de interese; participă la măsurile corective și furnizează, prin circuitul autorizat, documentele necesare monitorizării, verificărilor și auditului.</w:t>
      </w:r>
    </w:p>
    <w:p w14:paraId="262176EF" w14:textId="77777777" w:rsidR="00EF13CC" w:rsidRPr="0042383E" w:rsidRDefault="00EF13CC" w:rsidP="00EF13CC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2383E">
        <w:rPr>
          <w:rFonts w:ascii="Times New Roman" w:hAnsi="Times New Roman" w:cs="Times New Roman"/>
          <w:sz w:val="24"/>
          <w:szCs w:val="24"/>
        </w:rPr>
        <w:t>Utilizează responsabil bunurile, materialele și fondurile încredințate, respectă măsurile de vizibilitate aplicabile și contribuie la reducerea consumurilor, organizarea eficientă a deplasărilor și gestionarea corespunzătoare a deșeurilor.</w:t>
      </w:r>
    </w:p>
    <w:p w14:paraId="6CDC7062" w14:textId="77777777" w:rsidR="00EF13CC" w:rsidRPr="0042383E" w:rsidRDefault="00EF13CC" w:rsidP="00EF13CC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2383E">
        <w:rPr>
          <w:rFonts w:ascii="Times New Roman" w:hAnsi="Times New Roman" w:cs="Times New Roman"/>
          <w:sz w:val="24"/>
          <w:szCs w:val="24"/>
        </w:rPr>
        <w:t>Păstrează documentele în evidențele instituției și predă organizat bunurile, documentația și situația sarcinilor/cazurilor la înlocuire sau la încetarea implicării; sprijină continuitatea serviciilor în perioada în care este încadrat/desemnat.</w:t>
      </w:r>
    </w:p>
    <w:p w14:paraId="5FD05D54" w14:textId="77777777" w:rsidR="00EF13CC" w:rsidRPr="0042383E" w:rsidRDefault="00EF13CC" w:rsidP="00EF13CC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2383E">
        <w:rPr>
          <w:rFonts w:ascii="Times New Roman" w:hAnsi="Times New Roman" w:cs="Times New Roman"/>
          <w:sz w:val="24"/>
          <w:szCs w:val="24"/>
        </w:rPr>
        <w:t>Respectă regulamentul intern și instrucțiunile de securitate și sănătate în muncă, de prevenire a incendiilor și de utilizare a echipamentelor comunicate de angajator; semnalează incidentele și condițiile nesigure.</w:t>
      </w:r>
    </w:p>
    <w:p w14:paraId="579957ED" w14:textId="77777777" w:rsidR="00EF13CC" w:rsidRPr="0042383E" w:rsidRDefault="00EF13CC" w:rsidP="00EF13CC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2383E">
        <w:rPr>
          <w:rFonts w:ascii="Times New Roman" w:hAnsi="Times New Roman" w:cs="Times New Roman"/>
          <w:sz w:val="24"/>
          <w:szCs w:val="24"/>
        </w:rPr>
        <w:t>Îndeplinește sarcini suplimentare legate de proiect numai dacă sunt compatibile cu postul, competențele și timpul de muncă stabilit; informează superiorul când volumul sau natura sarcinilor necesită reprioritizare ori clarificare.</w:t>
      </w:r>
    </w:p>
    <w:p w14:paraId="30CEF4F7" w14:textId="77777777" w:rsidR="00EF13CC" w:rsidRPr="00D32EC9" w:rsidRDefault="00EF13CC" w:rsidP="00EF1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9887B8" w14:textId="77777777" w:rsidR="00EF13CC" w:rsidRPr="00E35E6E" w:rsidRDefault="00EF13CC" w:rsidP="00EF13CC">
      <w:pPr>
        <w:pStyle w:val="Heading2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35E6E">
        <w:rPr>
          <w:rFonts w:ascii="Times New Roman" w:hAnsi="Times New Roman" w:cs="Times New Roman"/>
          <w:color w:val="auto"/>
          <w:sz w:val="24"/>
          <w:szCs w:val="24"/>
          <w:highlight w:val="lightGray"/>
        </w:rPr>
        <w:lastRenderedPageBreak/>
        <w:t>Atribuții specifice în proiect</w:t>
      </w:r>
    </w:p>
    <w:p w14:paraId="0C9B451C" w14:textId="77777777" w:rsidR="00EF13CC" w:rsidRPr="00E35E6E" w:rsidRDefault="00EF13CC" w:rsidP="00EF13CC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5E6E">
        <w:rPr>
          <w:rFonts w:ascii="Times New Roman" w:hAnsi="Times New Roman" w:cs="Times New Roman"/>
          <w:sz w:val="24"/>
          <w:szCs w:val="24"/>
        </w:rPr>
        <w:t>Implementează acordarea sprijinului material din Activitatea 4.8, în colaborare cu referentul de mediere școlară, asistenții sociali și ceilalți specialiști, pe baza evaluărilor sociale și a procedurii aprobate.</w:t>
      </w:r>
    </w:p>
    <w:p w14:paraId="3BB6FD8B" w14:textId="77777777" w:rsidR="00EF13CC" w:rsidRPr="00E35E6E" w:rsidRDefault="00EF13CC" w:rsidP="00EF13CC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5E6E">
        <w:rPr>
          <w:rFonts w:ascii="Times New Roman" w:hAnsi="Times New Roman" w:cs="Times New Roman"/>
          <w:sz w:val="24"/>
          <w:szCs w:val="24"/>
        </w:rPr>
        <w:t>Centralizează propunerile pentru copiii înscriși în școală, proveniți din comunitățile vizate și incluși în grupul-țintă; verifică existența documentelor administrative, fără a substitui evaluarea socială.</w:t>
      </w:r>
    </w:p>
    <w:p w14:paraId="76298413" w14:textId="77777777" w:rsidR="00EF13CC" w:rsidRPr="00E35E6E" w:rsidRDefault="00EF13CC" w:rsidP="00EF13CC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5E6E">
        <w:rPr>
          <w:rFonts w:ascii="Times New Roman" w:hAnsi="Times New Roman" w:cs="Times New Roman"/>
          <w:sz w:val="24"/>
          <w:szCs w:val="24"/>
        </w:rPr>
        <w:t>Identifică, împreună cu familia și specialiștii, necesarul individualizat de pachete alimentare, rechizite, haine și încălțăminte și pregătește situațiile cantitative necesare.</w:t>
      </w:r>
    </w:p>
    <w:p w14:paraId="31BCD127" w14:textId="77777777" w:rsidR="00EF13CC" w:rsidRPr="00E35E6E" w:rsidRDefault="00EF13CC" w:rsidP="00EF13CC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5E6E">
        <w:rPr>
          <w:rFonts w:ascii="Times New Roman" w:hAnsi="Times New Roman" w:cs="Times New Roman"/>
          <w:sz w:val="24"/>
          <w:szCs w:val="24"/>
        </w:rPr>
        <w:t>Planifică acordarea pe termen scurt sau lung, conform situației familiei și măsurilor stabilite, fără depășirea limitei prevăzute în Formular pentru acest sprijin.</w:t>
      </w:r>
    </w:p>
    <w:p w14:paraId="33B08F93" w14:textId="77777777" w:rsidR="00EF13CC" w:rsidRPr="00E35E6E" w:rsidRDefault="00EF13CC" w:rsidP="00EF13CC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5E6E">
        <w:rPr>
          <w:rFonts w:ascii="Times New Roman" w:hAnsi="Times New Roman" w:cs="Times New Roman"/>
          <w:sz w:val="24"/>
          <w:szCs w:val="24"/>
        </w:rPr>
        <w:t>Transmite necesarul către manager și responsabilul de achiziții și semnalează din timp riscurile de întârziere sau lipsă a produselor, pentru continuitatea sprijinului.</w:t>
      </w:r>
    </w:p>
    <w:p w14:paraId="1780BC0B" w14:textId="77777777" w:rsidR="00EF13CC" w:rsidRPr="00E35E6E" w:rsidRDefault="00EF13CC" w:rsidP="00EF13CC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5E6E">
        <w:rPr>
          <w:rFonts w:ascii="Times New Roman" w:hAnsi="Times New Roman" w:cs="Times New Roman"/>
          <w:sz w:val="24"/>
          <w:szCs w:val="24"/>
        </w:rPr>
        <w:t>Asigură evidența administrativă a produselor destinate distribuirii și participă la operațiunile de preluare și verificare cantitativă numai potrivit sarcinilor și desemnărilor primite.</w:t>
      </w:r>
    </w:p>
    <w:p w14:paraId="40BAA9F8" w14:textId="77777777" w:rsidR="00EF13CC" w:rsidRPr="00E35E6E" w:rsidRDefault="00EF13CC" w:rsidP="00EF13CC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5E6E">
        <w:rPr>
          <w:rFonts w:ascii="Times New Roman" w:hAnsi="Times New Roman" w:cs="Times New Roman"/>
          <w:sz w:val="24"/>
          <w:szCs w:val="24"/>
        </w:rPr>
        <w:t>Organizează distribuirea către beneficiarii stabiliți, verifică individualizarea pachetelor și întocmește listele, procesele-verbale de predare și celelalte instrumente prevăzute de procedură.</w:t>
      </w:r>
    </w:p>
    <w:p w14:paraId="54175CDE" w14:textId="77777777" w:rsidR="00EF13CC" w:rsidRPr="00E35E6E" w:rsidRDefault="00EF13CC" w:rsidP="00EF13CC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5E6E">
        <w:rPr>
          <w:rFonts w:ascii="Times New Roman" w:hAnsi="Times New Roman" w:cs="Times New Roman"/>
          <w:sz w:val="24"/>
          <w:szCs w:val="24"/>
        </w:rPr>
        <w:t>Urmărește separat cele trei tipuri principale de sprijin, pentru copii/tip de pachet; evidențiază copiii unici și distribuirile repetate.</w:t>
      </w:r>
    </w:p>
    <w:p w14:paraId="1F529F52" w14:textId="77777777" w:rsidR="00EF13CC" w:rsidRPr="00E35E6E" w:rsidRDefault="00EF13CC" w:rsidP="00EF13CC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5E6E">
        <w:rPr>
          <w:rFonts w:ascii="Times New Roman" w:hAnsi="Times New Roman" w:cs="Times New Roman"/>
          <w:sz w:val="24"/>
          <w:szCs w:val="24"/>
        </w:rPr>
        <w:t>Documentează acordarea altor stimulente sau pachete numai în măsura în care sunt prevăzute în activitatea și bugetul aprobate și fundamentate pe nevoile identificate.</w:t>
      </w:r>
    </w:p>
    <w:p w14:paraId="3FB6CB21" w14:textId="77777777" w:rsidR="00EF13CC" w:rsidRPr="00E35E6E" w:rsidRDefault="00EF13CC" w:rsidP="00EF13CC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5E6E">
        <w:rPr>
          <w:rFonts w:ascii="Times New Roman" w:hAnsi="Times New Roman" w:cs="Times New Roman"/>
          <w:sz w:val="24"/>
          <w:szCs w:val="24"/>
        </w:rPr>
        <w:t>Comunică asistentului social și referentului de mediere școlară schimbările situației familiei, dificultățile de ridicare a pachetelor și nevoile noi; solicită reevaluarea, fără a decide singur modificarea eligibilității.</w:t>
      </w:r>
    </w:p>
    <w:p w14:paraId="629B8F9F" w14:textId="77777777" w:rsidR="00EF13CC" w:rsidRPr="00E35E6E" w:rsidRDefault="00EF13CC" w:rsidP="00EF13CC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5E6E">
        <w:rPr>
          <w:rFonts w:ascii="Times New Roman" w:hAnsi="Times New Roman" w:cs="Times New Roman"/>
          <w:sz w:val="24"/>
          <w:szCs w:val="24"/>
        </w:rPr>
        <w:t>Sprijină activitatea de teren din Activitatea 1 și contactarea beneficiarilor din Activitatea 2–Activitatea 4, prin programări, colectarea documentelor și consemnarea informațiilor necesare specialiștilor.</w:t>
      </w:r>
    </w:p>
    <w:p w14:paraId="04E1B06A" w14:textId="77777777" w:rsidR="00EF13CC" w:rsidRPr="00E35E6E" w:rsidRDefault="00EF13CC" w:rsidP="00EF13CC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5E6E">
        <w:rPr>
          <w:rFonts w:ascii="Times New Roman" w:hAnsi="Times New Roman" w:cs="Times New Roman"/>
          <w:sz w:val="24"/>
          <w:szCs w:val="24"/>
        </w:rPr>
        <w:t>Oferă suport logistic pentru campanii, întâlniri și acțiunile comunitare din Activitatea 4.9 și Activitatea 9, inclusiv materiale și evidența participării, potrivit planificării echipei.</w:t>
      </w:r>
    </w:p>
    <w:p w14:paraId="61398A54" w14:textId="77777777" w:rsidR="00EF13CC" w:rsidRPr="00E35E6E" w:rsidRDefault="00EF13CC" w:rsidP="00EF13CC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5E6E">
        <w:rPr>
          <w:rFonts w:ascii="Times New Roman" w:hAnsi="Times New Roman" w:cs="Times New Roman"/>
          <w:sz w:val="24"/>
          <w:szCs w:val="24"/>
        </w:rPr>
        <w:t>Ține evidențele administrative și centralizările de distribuire și le pune la dispoziția managerului și responsabilului financiar pentru documentarea activităților și verificarea cheltuielilor.</w:t>
      </w:r>
    </w:p>
    <w:p w14:paraId="777C9EB7" w14:textId="77777777" w:rsidR="00EF13CC" w:rsidRPr="00E35E6E" w:rsidRDefault="00EF13CC" w:rsidP="00EF13CC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5E6E">
        <w:rPr>
          <w:rFonts w:ascii="Times New Roman" w:hAnsi="Times New Roman" w:cs="Times New Roman"/>
          <w:sz w:val="24"/>
          <w:szCs w:val="24"/>
        </w:rPr>
        <w:t>Semnalează situațiile de risc observate către specialiști și contribuie la metodologia Activitate 5 cu procedurile de organizare și distribuire; nu preia evaluarea socială, intervenția psihologică sau operațiunile din Observatorul Copilului rezervate în Formular altor specialiști.</w:t>
      </w:r>
    </w:p>
    <w:p w14:paraId="2D5E6351" w14:textId="77777777" w:rsidR="00A36423" w:rsidRDefault="00A36423" w:rsidP="00A36423">
      <w:pPr>
        <w:widowControl w:val="0"/>
        <w:spacing w:line="360" w:lineRule="auto"/>
        <w:jc w:val="both"/>
        <w:rPr>
          <w:rFonts w:ascii="Palatino Linotype" w:hAnsi="Palatino Linotype" w:cs="Palatino Linotype"/>
          <w:sz w:val="24"/>
          <w:szCs w:val="24"/>
        </w:rPr>
      </w:pPr>
      <w:bookmarkStart w:id="0" w:name="_GoBack"/>
      <w:bookmarkEnd w:id="0"/>
    </w:p>
    <w:p w14:paraId="1914E26F" w14:textId="77777777" w:rsidR="00A36423" w:rsidRDefault="00A36423" w:rsidP="00A36423">
      <w:pPr>
        <w:widowControl w:val="0"/>
        <w:spacing w:line="360" w:lineRule="auto"/>
        <w:jc w:val="both"/>
        <w:rPr>
          <w:rFonts w:ascii="Palatino Linotype" w:hAnsi="Palatino Linotype" w:cs="Palatino Linotype"/>
          <w:sz w:val="24"/>
          <w:szCs w:val="24"/>
        </w:rPr>
      </w:pPr>
    </w:p>
    <w:p w14:paraId="769DF18D" w14:textId="77777777" w:rsidR="00FB31BF" w:rsidRPr="00554A1C" w:rsidRDefault="00FB31BF" w:rsidP="00554A1C"/>
    <w:sectPr w:rsidR="00FB31BF" w:rsidRPr="00554A1C" w:rsidSect="003071FE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hAnsi="Times New Roman"/>
      </w:rPr>
    </w:lvl>
  </w:abstractNum>
  <w:abstractNum w:abstractNumId="1">
    <w:nsid w:val="00000003"/>
    <w:multiLevelType w:val="hybridMultilevel"/>
    <w:tmpl w:val="FFFFFFFF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24"/>
        <w:szCs w:val="24"/>
        <w:lang w:val="ro-R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/>
        <w:sz w:val="24"/>
        <w:szCs w:val="24"/>
        <w:lang w:val="ro-RO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24"/>
        <w:szCs w:val="24"/>
        <w:lang w:val="ro-RO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24"/>
        <w:szCs w:val="24"/>
        <w:lang w:val="ro-RO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4"/>
        <w:szCs w:val="24"/>
        <w:lang w:val="ro-RO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/>
        <w:sz w:val="24"/>
        <w:szCs w:val="24"/>
        <w:lang w:val="ro-RO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4"/>
        <w:szCs w:val="24"/>
        <w:lang w:val="ro-RO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/>
        <w:sz w:val="24"/>
        <w:szCs w:val="24"/>
        <w:lang w:val="ro-RO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4"/>
        <w:szCs w:val="24"/>
        <w:lang w:val="ro-RO"/>
      </w:rPr>
    </w:lvl>
  </w:abstractNum>
  <w:abstractNum w:abstractNumId="3">
    <w:nsid w:val="00000005"/>
    <w:multiLevelType w:val="hybridMultilevel"/>
    <w:tmpl w:val="FFFFFFFF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7"/>
    <w:multiLevelType w:val="multi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sz w:val="28"/>
        <w:szCs w:val="28"/>
        <w:lang w:val="ro-R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sz w:val="28"/>
        <w:szCs w:val="28"/>
        <w:lang w:val="ro-RO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sz w:val="28"/>
        <w:szCs w:val="28"/>
        <w:lang w:val="ro-RO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sz w:val="28"/>
        <w:szCs w:val="28"/>
        <w:lang w:val="ro-RO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sz w:val="28"/>
        <w:szCs w:val="28"/>
        <w:lang w:val="ro-RO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sz w:val="28"/>
        <w:szCs w:val="28"/>
        <w:lang w:val="ro-RO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sz w:val="28"/>
        <w:szCs w:val="28"/>
        <w:lang w:val="ro-RO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sz w:val="28"/>
        <w:szCs w:val="28"/>
        <w:lang w:val="ro-RO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sz w:val="28"/>
        <w:szCs w:val="28"/>
        <w:lang w:val="ro-RO"/>
      </w:rPr>
    </w:lvl>
  </w:abstractNum>
  <w:abstractNum w:abstractNumId="5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o-RO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o-RO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o-RO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o-RO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o-RO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o-RO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o-RO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o-RO"/>
      </w:rPr>
    </w:lvl>
    <w:lvl w:ilvl="8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  <w:lang w:val="ro-RO"/>
      </w:r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lang w:val="ro-R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lang w:val="ro-RO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lang w:val="ro-RO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lang w:val="ro-RO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lang w:val="ro-RO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lang w:val="ro-RO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lang w:val="ro-RO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lang w:val="ro-RO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lang w:val="ro-RO"/>
      </w:rPr>
    </w:lvl>
  </w:abstractNum>
  <w:abstractNum w:abstractNumId="7">
    <w:nsid w:val="0000000A"/>
    <w:multiLevelType w:val="multilevel"/>
    <w:tmpl w:val="0000000A"/>
    <w:name w:val="WW8Num1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lang w:val="ro-R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lang w:val="ro-RO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lang w:val="ro-RO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lang w:val="ro-RO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lang w:val="ro-RO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lang w:val="ro-RO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lang w:val="ro-RO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lang w:val="ro-RO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lang w:val="ro-RO"/>
      </w:rPr>
    </w:lvl>
  </w:abstractNum>
  <w:abstractNum w:abstractNumId="8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en-GB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en-GB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en-GB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en-GB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en-GB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en-GB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en-GB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en-GB"/>
      </w:rPr>
    </w:lvl>
    <w:lvl w:ilvl="8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  <w:lang w:val="en-GB"/>
      </w:rPr>
    </w:lvl>
  </w:abstractNum>
  <w:abstractNum w:abstractNumId="9">
    <w:nsid w:val="3E894CB5"/>
    <w:multiLevelType w:val="hybridMultilevel"/>
    <w:tmpl w:val="ED2EA4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992896"/>
    <w:multiLevelType w:val="hybridMultilevel"/>
    <w:tmpl w:val="6F4AC6CA"/>
    <w:lvl w:ilvl="0" w:tplc="BAB8A398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FDA2DEB"/>
    <w:multiLevelType w:val="hybridMultilevel"/>
    <w:tmpl w:val="9CC81788"/>
    <w:lvl w:ilvl="0" w:tplc="04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631"/>
    <w:rsid w:val="003071FE"/>
    <w:rsid w:val="00554A1C"/>
    <w:rsid w:val="00686074"/>
    <w:rsid w:val="008114EC"/>
    <w:rsid w:val="00846A8B"/>
    <w:rsid w:val="00A36423"/>
    <w:rsid w:val="00A47631"/>
    <w:rsid w:val="00E87ED3"/>
    <w:rsid w:val="00EE1722"/>
    <w:rsid w:val="00EF13CC"/>
    <w:rsid w:val="00FB31BF"/>
    <w:rsid w:val="00FE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2A3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13CC"/>
    <w:pPr>
      <w:keepNext/>
      <w:keepLines/>
      <w:spacing w:before="180" w:after="100" w:line="250" w:lineRule="auto"/>
      <w:outlineLvl w:val="1"/>
    </w:pPr>
    <w:rPr>
      <w:rFonts w:asciiTheme="majorHAnsi" w:eastAsiaTheme="majorEastAsia" w:hAnsiTheme="majorHAnsi" w:cstheme="majorBidi"/>
      <w:b/>
      <w:bCs/>
      <w:color w:val="2C6975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1BF"/>
    <w:pPr>
      <w:ind w:left="720"/>
      <w:contextualSpacing/>
    </w:pPr>
  </w:style>
  <w:style w:type="character" w:styleId="Strong">
    <w:name w:val="Strong"/>
    <w:qFormat/>
    <w:rsid w:val="00554A1C"/>
    <w:rPr>
      <w:b/>
      <w:bCs/>
    </w:rPr>
  </w:style>
  <w:style w:type="paragraph" w:styleId="NormalWeb">
    <w:name w:val="Normal (Web)"/>
    <w:basedOn w:val="Normal"/>
    <w:rsid w:val="00554A1C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EF13CC"/>
    <w:rPr>
      <w:rFonts w:asciiTheme="majorHAnsi" w:eastAsiaTheme="majorEastAsia" w:hAnsiTheme="majorHAnsi" w:cstheme="majorBidi"/>
      <w:b/>
      <w:bCs/>
      <w:color w:val="2C6975"/>
      <w:szCs w:val="26"/>
    </w:rPr>
  </w:style>
  <w:style w:type="paragraph" w:customStyle="1" w:styleId="Duty">
    <w:name w:val="Duty"/>
    <w:basedOn w:val="Normal"/>
    <w:rsid w:val="00EF13CC"/>
    <w:pPr>
      <w:keepLines/>
      <w:spacing w:after="60" w:line="250" w:lineRule="auto"/>
      <w:ind w:left="442" w:hanging="442"/>
    </w:pPr>
    <w:rPr>
      <w:rFonts w:ascii="Calibri" w:eastAsia="Calibri" w:hAnsi="Calibri"/>
      <w:color w:val="222B31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13CC"/>
    <w:pPr>
      <w:keepNext/>
      <w:keepLines/>
      <w:spacing w:before="180" w:after="100" w:line="250" w:lineRule="auto"/>
      <w:outlineLvl w:val="1"/>
    </w:pPr>
    <w:rPr>
      <w:rFonts w:asciiTheme="majorHAnsi" w:eastAsiaTheme="majorEastAsia" w:hAnsiTheme="majorHAnsi" w:cstheme="majorBidi"/>
      <w:b/>
      <w:bCs/>
      <w:color w:val="2C6975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1BF"/>
    <w:pPr>
      <w:ind w:left="720"/>
      <w:contextualSpacing/>
    </w:pPr>
  </w:style>
  <w:style w:type="character" w:styleId="Strong">
    <w:name w:val="Strong"/>
    <w:qFormat/>
    <w:rsid w:val="00554A1C"/>
    <w:rPr>
      <w:b/>
      <w:bCs/>
    </w:rPr>
  </w:style>
  <w:style w:type="paragraph" w:styleId="NormalWeb">
    <w:name w:val="Normal (Web)"/>
    <w:basedOn w:val="Normal"/>
    <w:rsid w:val="00554A1C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EF13CC"/>
    <w:rPr>
      <w:rFonts w:asciiTheme="majorHAnsi" w:eastAsiaTheme="majorEastAsia" w:hAnsiTheme="majorHAnsi" w:cstheme="majorBidi"/>
      <w:b/>
      <w:bCs/>
      <w:color w:val="2C6975"/>
      <w:szCs w:val="26"/>
    </w:rPr>
  </w:style>
  <w:style w:type="paragraph" w:customStyle="1" w:styleId="Duty">
    <w:name w:val="Duty"/>
    <w:basedOn w:val="Normal"/>
    <w:rsid w:val="00EF13CC"/>
    <w:pPr>
      <w:keepLines/>
      <w:spacing w:after="60" w:line="250" w:lineRule="auto"/>
      <w:ind w:left="442" w:hanging="442"/>
    </w:pPr>
    <w:rPr>
      <w:rFonts w:ascii="Calibri" w:eastAsia="Calibri" w:hAnsi="Calibri"/>
      <w:color w:val="222B31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Szep Tunde</dc:creator>
  <cp:keywords/>
  <dc:description/>
  <cp:lastModifiedBy>peter joco</cp:lastModifiedBy>
  <cp:revision>8</cp:revision>
  <dcterms:created xsi:type="dcterms:W3CDTF">2020-09-21T10:28:00Z</dcterms:created>
  <dcterms:modified xsi:type="dcterms:W3CDTF">2026-09-16T09:50:00Z</dcterms:modified>
</cp:coreProperties>
</file>