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51A" w:rsidRPr="00917213" w:rsidRDefault="00DB6BDA" w:rsidP="00FB4740">
      <w:pPr>
        <w:widowControl w:val="0"/>
        <w:suppressAutoHyphens/>
        <w:spacing w:after="0" w:line="240" w:lineRule="auto"/>
        <w:ind w:left="2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  <w:r>
        <w:rPr>
          <w:rFonts w:ascii="Times New Roman" w:hAnsi="Times New Roman"/>
          <w:b/>
          <w:bCs/>
          <w:position w:val="-1"/>
          <w:sz w:val="24"/>
          <w:szCs w:val="24"/>
        </w:rPr>
        <w:t>Nr. 6339</w:t>
      </w:r>
      <w:r w:rsidR="005B5EAA">
        <w:rPr>
          <w:rFonts w:ascii="Times New Roman" w:hAnsi="Times New Roman"/>
          <w:b/>
          <w:bCs/>
          <w:position w:val="-1"/>
          <w:sz w:val="24"/>
          <w:szCs w:val="24"/>
        </w:rPr>
        <w:t>/04</w:t>
      </w:r>
      <w:r w:rsidR="00C3227B" w:rsidRPr="00917213">
        <w:rPr>
          <w:rFonts w:ascii="Times New Roman" w:hAnsi="Times New Roman"/>
          <w:b/>
          <w:bCs/>
          <w:position w:val="-1"/>
          <w:sz w:val="24"/>
          <w:szCs w:val="24"/>
        </w:rPr>
        <w:t>.02</w:t>
      </w:r>
      <w:r w:rsidR="004D1FD5" w:rsidRPr="00917213">
        <w:rPr>
          <w:rFonts w:ascii="Times New Roman" w:hAnsi="Times New Roman"/>
          <w:b/>
          <w:bCs/>
          <w:position w:val="-1"/>
          <w:sz w:val="24"/>
          <w:szCs w:val="24"/>
        </w:rPr>
        <w:t>.2025</w:t>
      </w:r>
    </w:p>
    <w:p w:rsidR="00385B27" w:rsidRPr="00917213" w:rsidRDefault="00A94FD3" w:rsidP="00FB4740">
      <w:pPr>
        <w:widowControl w:val="0"/>
        <w:suppressAutoHyphens/>
        <w:spacing w:after="0" w:line="240" w:lineRule="auto"/>
        <w:ind w:left="2" w:hangingChars="1" w:hanging="2"/>
        <w:jc w:val="center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  <w:r w:rsidRPr="00917213">
        <w:rPr>
          <w:rFonts w:ascii="Times New Roman" w:hAnsi="Times New Roman"/>
          <w:b/>
          <w:bCs/>
          <w:position w:val="-1"/>
          <w:sz w:val="24"/>
          <w:szCs w:val="24"/>
        </w:rPr>
        <w:t>PROIECT DE HOTĂRÂRE</w:t>
      </w:r>
    </w:p>
    <w:p w:rsidR="00385B27" w:rsidRPr="00917213" w:rsidRDefault="00385B27" w:rsidP="00D54266">
      <w:pPr>
        <w:autoSpaceDE w:val="0"/>
        <w:autoSpaceDN w:val="0"/>
        <w:adjustRightInd w:val="0"/>
        <w:spacing w:after="0" w:line="240" w:lineRule="auto"/>
        <w:ind w:left="-284" w:right="-613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 xml:space="preserve">privind </w:t>
      </w:r>
      <w:r w:rsidRPr="00917213">
        <w:rPr>
          <w:rFonts w:ascii="Times New Roman" w:hAnsi="Times New Roman"/>
          <w:b/>
          <w:snapToGrid w:val="0"/>
          <w:sz w:val="24"/>
          <w:szCs w:val="24"/>
        </w:rPr>
        <w:t xml:space="preserve">aprobarea </w:t>
      </w:r>
      <w:r w:rsidR="00A94FD3" w:rsidRPr="00917213">
        <w:rPr>
          <w:rFonts w:ascii="Times New Roman" w:hAnsi="Times New Roman"/>
          <w:b/>
          <w:snapToGrid w:val="0"/>
          <w:sz w:val="24"/>
          <w:szCs w:val="24"/>
        </w:rPr>
        <w:t>modificării</w:t>
      </w:r>
      <w:r w:rsidR="00822078" w:rsidRPr="00917213">
        <w:rPr>
          <w:rFonts w:ascii="Times New Roman" w:hAnsi="Times New Roman"/>
          <w:b/>
          <w:snapToGrid w:val="0"/>
          <w:sz w:val="24"/>
          <w:szCs w:val="24"/>
        </w:rPr>
        <w:t xml:space="preserve"> și completării</w:t>
      </w:r>
      <w:r w:rsidR="00A94FD3" w:rsidRPr="0091721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F24D16" w:rsidRPr="00917213">
        <w:rPr>
          <w:rFonts w:ascii="Times New Roman" w:hAnsi="Times New Roman"/>
          <w:b/>
          <w:snapToGrid w:val="0"/>
          <w:sz w:val="24"/>
          <w:szCs w:val="24"/>
        </w:rPr>
        <w:t>Contractului de delegare a gestiunii serviciilor publice de administrare a domeniului public și privat de interes local – administrarea</w:t>
      </w:r>
      <w:r w:rsidR="00F24D16" w:rsidRPr="00917213">
        <w:rPr>
          <w:rFonts w:ascii="Times New Roman" w:hAnsi="Times New Roman"/>
          <w:b/>
          <w:snapToGrid w:val="0"/>
          <w:sz w:val="24"/>
          <w:szCs w:val="24"/>
          <w:lang w:eastAsia="ro-RO"/>
        </w:rPr>
        <w:t xml:space="preserve"> locurilor publice de desfacere în municipiul Sfântu Gheorghe</w:t>
      </w:r>
      <w:r w:rsidR="00F24D16" w:rsidRPr="00917213">
        <w:rPr>
          <w:rFonts w:ascii="Times New Roman" w:hAnsi="Times New Roman"/>
          <w:b/>
          <w:snapToGrid w:val="0"/>
          <w:sz w:val="24"/>
          <w:szCs w:val="24"/>
        </w:rPr>
        <w:t xml:space="preserve"> nr. </w:t>
      </w:r>
      <w:r w:rsidR="00F24D16" w:rsidRPr="00917213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="00F24D16" w:rsidRPr="00917213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:rsidR="00F24D16" w:rsidRPr="00917213" w:rsidRDefault="00F24D16" w:rsidP="00FB4740">
      <w:pPr>
        <w:autoSpaceDE w:val="0"/>
        <w:autoSpaceDN w:val="0"/>
        <w:adjustRightInd w:val="0"/>
        <w:spacing w:after="0" w:line="240" w:lineRule="auto"/>
        <w:jc w:val="center"/>
        <w:rPr>
          <w:rStyle w:val="Strong"/>
          <w:rFonts w:ascii="Times New Roman" w:hAnsi="Times New Roman"/>
          <w:bCs/>
          <w:sz w:val="24"/>
          <w:szCs w:val="24"/>
        </w:rPr>
      </w:pPr>
    </w:p>
    <w:p w:rsidR="00385B27" w:rsidRPr="00917213" w:rsidRDefault="00385B27" w:rsidP="00FB4740">
      <w:pPr>
        <w:autoSpaceDE w:val="0"/>
        <w:autoSpaceDN w:val="0"/>
        <w:adjustRightInd w:val="0"/>
        <w:spacing w:after="0" w:line="240" w:lineRule="auto"/>
        <w:ind w:firstLine="720"/>
        <w:rPr>
          <w:rStyle w:val="Strong"/>
          <w:rFonts w:ascii="Times New Roman" w:hAnsi="Times New Roman"/>
          <w:bCs/>
          <w:sz w:val="24"/>
          <w:szCs w:val="24"/>
        </w:rPr>
      </w:pPr>
      <w:r w:rsidRPr="00917213">
        <w:rPr>
          <w:rStyle w:val="Strong"/>
          <w:rFonts w:ascii="Times New Roman" w:hAnsi="Times New Roman"/>
          <w:bCs/>
          <w:sz w:val="24"/>
          <w:szCs w:val="24"/>
        </w:rPr>
        <w:t xml:space="preserve">Consiliul Local al Municipiului Sfântu Gheorghe, în </w:t>
      </w:r>
      <w:r w:rsidR="00B2410D" w:rsidRPr="00917213">
        <w:rPr>
          <w:rStyle w:val="Strong"/>
          <w:rFonts w:ascii="Times New Roman" w:hAnsi="Times New Roman"/>
          <w:bCs/>
          <w:sz w:val="24"/>
          <w:szCs w:val="24"/>
        </w:rPr>
        <w:t>ședință</w:t>
      </w:r>
      <w:r w:rsidRPr="00917213">
        <w:rPr>
          <w:rStyle w:val="Strong"/>
          <w:rFonts w:ascii="Times New Roman" w:hAnsi="Times New Roman"/>
          <w:bCs/>
          <w:sz w:val="24"/>
          <w:szCs w:val="24"/>
        </w:rPr>
        <w:t xml:space="preserve"> ordinară;</w:t>
      </w:r>
    </w:p>
    <w:p w:rsidR="00B2410D" w:rsidRPr="00917213" w:rsidRDefault="00B2410D" w:rsidP="00FB4740">
      <w:pPr>
        <w:pStyle w:val="BodyText"/>
        <w:rPr>
          <w:rStyle w:val="Strong"/>
          <w:b w:val="0"/>
          <w:snapToGrid w:val="0"/>
          <w:szCs w:val="24"/>
          <w:lang w:val="ro-RO"/>
        </w:rPr>
      </w:pPr>
      <w:r w:rsidRPr="00917213">
        <w:rPr>
          <w:snapToGrid w:val="0"/>
          <w:szCs w:val="24"/>
          <w:lang w:val="ro-RO"/>
        </w:rPr>
        <w:tab/>
        <w:t>Având în vedere Referatul de aprobare nr.</w:t>
      </w:r>
      <w:r w:rsidR="00A4250E">
        <w:rPr>
          <w:snapToGrid w:val="0"/>
          <w:szCs w:val="24"/>
          <w:lang w:val="ro-RO"/>
        </w:rPr>
        <w:t xml:space="preserve"> 6337</w:t>
      </w:r>
      <w:r w:rsidR="005B5EAA">
        <w:rPr>
          <w:snapToGrid w:val="0"/>
          <w:szCs w:val="24"/>
          <w:lang w:val="ro-RO"/>
        </w:rPr>
        <w:t>/04</w:t>
      </w:r>
      <w:r w:rsidR="00C3227B" w:rsidRPr="00917213">
        <w:rPr>
          <w:snapToGrid w:val="0"/>
          <w:szCs w:val="24"/>
          <w:lang w:val="ro-RO"/>
        </w:rPr>
        <w:t>.02</w:t>
      </w:r>
      <w:r w:rsidR="00350623" w:rsidRPr="00917213">
        <w:rPr>
          <w:snapToGrid w:val="0"/>
          <w:szCs w:val="24"/>
          <w:lang w:val="ro-RO"/>
        </w:rPr>
        <w:t>.2025</w:t>
      </w:r>
      <w:r w:rsidRPr="00917213">
        <w:rPr>
          <w:snapToGrid w:val="0"/>
          <w:szCs w:val="24"/>
          <w:lang w:val="ro-RO"/>
        </w:rPr>
        <w:t xml:space="preserve"> al viceprimar</w:t>
      </w:r>
      <w:r w:rsidR="00350623" w:rsidRPr="00917213">
        <w:rPr>
          <w:snapToGrid w:val="0"/>
          <w:szCs w:val="24"/>
          <w:lang w:val="ro-RO"/>
        </w:rPr>
        <w:t xml:space="preserve">ului municipiului Sfântu Gheorghe, </w:t>
      </w:r>
      <w:r w:rsidR="00D436EF">
        <w:rPr>
          <w:snapToGrid w:val="0"/>
          <w:szCs w:val="24"/>
          <w:lang w:val="ro-RO"/>
        </w:rPr>
        <w:t xml:space="preserve">dl. </w:t>
      </w:r>
      <w:r w:rsidRPr="00917213">
        <w:rPr>
          <w:snapToGrid w:val="0"/>
          <w:szCs w:val="24"/>
          <w:lang w:val="ro-RO"/>
        </w:rPr>
        <w:t>Toth – Birtan Csaba;</w:t>
      </w:r>
    </w:p>
    <w:p w:rsidR="00385B27" w:rsidRPr="00917213" w:rsidRDefault="00385B27" w:rsidP="00FB4740">
      <w:pPr>
        <w:pStyle w:val="BodyText"/>
        <w:ind w:firstLine="708"/>
        <w:rPr>
          <w:snapToGrid w:val="0"/>
          <w:szCs w:val="24"/>
          <w:lang w:val="ro-RO"/>
        </w:rPr>
      </w:pPr>
      <w:r w:rsidRPr="00917213">
        <w:rPr>
          <w:snapToGrid w:val="0"/>
          <w:szCs w:val="24"/>
          <w:lang w:val="ro-RO"/>
        </w:rPr>
        <w:t>Având în vede</w:t>
      </w:r>
      <w:r w:rsidR="000C3173" w:rsidRPr="00917213">
        <w:rPr>
          <w:snapToGrid w:val="0"/>
          <w:szCs w:val="24"/>
          <w:lang w:val="ro-RO"/>
        </w:rPr>
        <w:t>re Raportul de specialitate nr</w:t>
      </w:r>
      <w:r w:rsidR="002870B6" w:rsidRPr="00917213">
        <w:rPr>
          <w:snapToGrid w:val="0"/>
          <w:szCs w:val="24"/>
          <w:lang w:val="ro-RO"/>
        </w:rPr>
        <w:t>.</w:t>
      </w:r>
      <w:r w:rsidR="00A2066B" w:rsidRPr="00917213">
        <w:rPr>
          <w:snapToGrid w:val="0"/>
          <w:szCs w:val="24"/>
          <w:lang w:val="ro-RO"/>
        </w:rPr>
        <w:t xml:space="preserve"> </w:t>
      </w:r>
      <w:r w:rsidR="00A4250E">
        <w:rPr>
          <w:snapToGrid w:val="0"/>
          <w:szCs w:val="24"/>
          <w:lang w:val="ro-RO"/>
        </w:rPr>
        <w:t>6338</w:t>
      </w:r>
      <w:r w:rsidR="005B5EAA">
        <w:rPr>
          <w:snapToGrid w:val="0"/>
          <w:szCs w:val="24"/>
          <w:lang w:val="ro-RO"/>
        </w:rPr>
        <w:t>/04</w:t>
      </w:r>
      <w:r w:rsidR="00C3227B" w:rsidRPr="00917213">
        <w:rPr>
          <w:snapToGrid w:val="0"/>
          <w:szCs w:val="24"/>
          <w:lang w:val="ro-RO"/>
        </w:rPr>
        <w:t>.02</w:t>
      </w:r>
      <w:r w:rsidR="00350623" w:rsidRPr="00917213">
        <w:rPr>
          <w:snapToGrid w:val="0"/>
          <w:szCs w:val="24"/>
          <w:lang w:val="ro-RO"/>
        </w:rPr>
        <w:t xml:space="preserve">.2025 </w:t>
      </w:r>
      <w:r w:rsidRPr="00917213">
        <w:rPr>
          <w:snapToGrid w:val="0"/>
          <w:szCs w:val="24"/>
          <w:lang w:val="ro-RO"/>
        </w:rPr>
        <w:t>al Compartimentului pentru monitorizare societăți comerciale din cadrul Primăriei municipiului Sfântu Gheorghe;</w:t>
      </w:r>
    </w:p>
    <w:p w:rsidR="000779C5" w:rsidRPr="00917213" w:rsidRDefault="000779C5" w:rsidP="00FB4740">
      <w:pPr>
        <w:pStyle w:val="BodyText"/>
        <w:ind w:firstLine="708"/>
        <w:rPr>
          <w:snapToGrid w:val="0"/>
          <w:szCs w:val="24"/>
          <w:lang w:val="ro-RO"/>
        </w:rPr>
      </w:pPr>
      <w:r w:rsidRPr="00917213">
        <w:rPr>
          <w:snapToGrid w:val="0"/>
          <w:szCs w:val="24"/>
          <w:lang w:val="ro-RO"/>
        </w:rPr>
        <w:t>Având în vedere</w:t>
      </w:r>
      <w:r w:rsidR="00520C81" w:rsidRPr="00917213">
        <w:rPr>
          <w:snapToGrid w:val="0"/>
          <w:szCs w:val="24"/>
          <w:lang w:val="ro-RO"/>
        </w:rPr>
        <w:t xml:space="preserve"> </w:t>
      </w:r>
      <w:r w:rsidR="005B5EAA">
        <w:rPr>
          <w:snapToGrid w:val="0"/>
          <w:szCs w:val="24"/>
          <w:lang w:val="ro-RO"/>
        </w:rPr>
        <w:t>Nota internă nr. 6311/03</w:t>
      </w:r>
      <w:r w:rsidR="00C3227B" w:rsidRPr="00917213">
        <w:rPr>
          <w:snapToGrid w:val="0"/>
          <w:szCs w:val="24"/>
          <w:lang w:val="ro-RO"/>
        </w:rPr>
        <w:t>.02</w:t>
      </w:r>
      <w:r w:rsidR="00350623" w:rsidRPr="00917213">
        <w:rPr>
          <w:snapToGrid w:val="0"/>
          <w:szCs w:val="24"/>
          <w:lang w:val="ro-RO"/>
        </w:rPr>
        <w:t>.2025</w:t>
      </w:r>
      <w:r w:rsidR="00C3227B" w:rsidRPr="00917213">
        <w:rPr>
          <w:snapToGrid w:val="0"/>
          <w:szCs w:val="24"/>
          <w:lang w:val="ro-RO"/>
        </w:rPr>
        <w:t xml:space="preserve"> a Direcți</w:t>
      </w:r>
      <w:r w:rsidR="00E7402A">
        <w:rPr>
          <w:snapToGrid w:val="0"/>
          <w:szCs w:val="24"/>
          <w:lang w:val="ro-RO"/>
        </w:rPr>
        <w:t>ei generale</w:t>
      </w:r>
      <w:r w:rsidR="00E7402A" w:rsidRPr="00917213">
        <w:rPr>
          <w:snapToGrid w:val="0"/>
          <w:szCs w:val="24"/>
          <w:lang w:val="ro-RO"/>
        </w:rPr>
        <w:t xml:space="preserve"> de gospodărire comunală </w:t>
      </w:r>
      <w:r w:rsidR="00C3227B" w:rsidRPr="00917213">
        <w:rPr>
          <w:snapToGrid w:val="0"/>
          <w:szCs w:val="24"/>
          <w:lang w:val="ro-RO"/>
        </w:rPr>
        <w:t>din cadrul Primăriei municipiului Sfântu Gheorghe;</w:t>
      </w:r>
    </w:p>
    <w:p w:rsidR="001D7F1D" w:rsidRPr="00917213" w:rsidRDefault="00385B27" w:rsidP="009232A3">
      <w:pPr>
        <w:pStyle w:val="BodyText"/>
        <w:ind w:firstLine="708"/>
        <w:rPr>
          <w:snapToGrid w:val="0"/>
          <w:szCs w:val="24"/>
          <w:lang w:val="ro-RO"/>
        </w:rPr>
      </w:pPr>
      <w:r w:rsidRPr="00917213">
        <w:rPr>
          <w:snapToGrid w:val="0"/>
          <w:szCs w:val="24"/>
          <w:lang w:val="ro-RO"/>
        </w:rPr>
        <w:t xml:space="preserve">Având în vedere prevederile Contractului de delegare a gestiunii serviciilor publice de administrare a domeniului public și privat de interes local – </w:t>
      </w:r>
      <w:r w:rsidR="000C3173" w:rsidRPr="00917213">
        <w:rPr>
          <w:snapToGrid w:val="0"/>
          <w:szCs w:val="24"/>
          <w:lang w:val="ro-RO"/>
        </w:rPr>
        <w:t>administrarea locurilor publice de desfacere în municipiul Sfântu Gheorghe</w:t>
      </w:r>
      <w:r w:rsidRPr="00917213">
        <w:rPr>
          <w:snapToGrid w:val="0"/>
          <w:szCs w:val="24"/>
          <w:lang w:val="ro-RO"/>
        </w:rPr>
        <w:t xml:space="preserve"> nr. </w:t>
      </w:r>
      <w:r w:rsidR="00A94FD3" w:rsidRPr="00917213">
        <w:rPr>
          <w:bCs/>
          <w:szCs w:val="24"/>
          <w:lang w:val="ro-RO"/>
        </w:rPr>
        <w:t>19113</w:t>
      </w:r>
      <w:r w:rsidR="00A94FD3" w:rsidRPr="00917213">
        <w:rPr>
          <w:snapToGrid w:val="0"/>
          <w:szCs w:val="24"/>
          <w:lang w:val="ro-RO"/>
        </w:rPr>
        <w:t>/31.03.2023</w:t>
      </w:r>
      <w:r w:rsidR="00EC038B" w:rsidRPr="00917213">
        <w:rPr>
          <w:snapToGrid w:val="0"/>
          <w:szCs w:val="24"/>
          <w:lang w:val="ro-RO"/>
        </w:rPr>
        <w:t xml:space="preserve"> </w:t>
      </w:r>
      <w:r w:rsidRPr="00917213">
        <w:rPr>
          <w:snapToGrid w:val="0"/>
          <w:szCs w:val="24"/>
          <w:lang w:val="ro-RO"/>
        </w:rPr>
        <w:t>înch</w:t>
      </w:r>
      <w:r w:rsidR="001D6338">
        <w:rPr>
          <w:snapToGrid w:val="0"/>
          <w:szCs w:val="24"/>
          <w:lang w:val="ro-RO"/>
        </w:rPr>
        <w:t>eiat între m</w:t>
      </w:r>
      <w:r w:rsidRPr="00917213">
        <w:rPr>
          <w:snapToGrid w:val="0"/>
          <w:szCs w:val="24"/>
          <w:lang w:val="ro-RO"/>
        </w:rPr>
        <w:t xml:space="preserve">unicipiul Sfântu Gheorghe și </w:t>
      </w:r>
      <w:r w:rsidR="006041EA" w:rsidRPr="00917213">
        <w:rPr>
          <w:snapToGrid w:val="0"/>
          <w:szCs w:val="24"/>
          <w:lang w:val="ro-RO"/>
        </w:rPr>
        <w:t xml:space="preserve">Urban-Locato </w:t>
      </w:r>
      <w:r w:rsidR="00A94FD3" w:rsidRPr="00917213">
        <w:rPr>
          <w:snapToGrid w:val="0"/>
          <w:szCs w:val="24"/>
          <w:lang w:val="ro-RO"/>
        </w:rPr>
        <w:t>SRL</w:t>
      </w:r>
      <w:r w:rsidRPr="00917213">
        <w:rPr>
          <w:snapToGrid w:val="0"/>
          <w:szCs w:val="24"/>
          <w:lang w:val="ro-RO"/>
        </w:rPr>
        <w:t>;</w:t>
      </w:r>
    </w:p>
    <w:p w:rsidR="005A5CCA" w:rsidRPr="00917213" w:rsidRDefault="005A5CCA" w:rsidP="009232A3">
      <w:pPr>
        <w:pStyle w:val="BodyText"/>
        <w:ind w:firstLine="708"/>
        <w:rPr>
          <w:snapToGrid w:val="0"/>
          <w:szCs w:val="24"/>
          <w:lang w:val="ro-RO"/>
        </w:rPr>
      </w:pPr>
      <w:r w:rsidRPr="00917213">
        <w:rPr>
          <w:szCs w:val="24"/>
          <w:lang w:val="ro-RO"/>
        </w:rPr>
        <w:t xml:space="preserve">Având </w:t>
      </w:r>
      <w:r w:rsidRPr="00917213">
        <w:rPr>
          <w:szCs w:val="24"/>
          <w:lang w:val="ro-RO" w:eastAsia="en-US"/>
        </w:rPr>
        <w:t xml:space="preserve">în vedere </w:t>
      </w:r>
      <w:r w:rsidRPr="00917213">
        <w:rPr>
          <w:szCs w:val="24"/>
          <w:lang w:val="ro-RO"/>
        </w:rPr>
        <w:t>evidența contabilă a municipiului Sfântu Gheorghe</w:t>
      </w:r>
      <w:r w:rsidRPr="00917213">
        <w:rPr>
          <w:snapToGrid w:val="0"/>
          <w:szCs w:val="24"/>
          <w:lang w:val="ro-RO"/>
        </w:rPr>
        <w:t>;</w:t>
      </w:r>
    </w:p>
    <w:p w:rsidR="00D879F3" w:rsidRPr="00917213" w:rsidRDefault="009303CC" w:rsidP="00FB4740">
      <w:pPr>
        <w:pStyle w:val="BodyText"/>
        <w:ind w:firstLine="708"/>
        <w:rPr>
          <w:snapToGrid w:val="0"/>
          <w:szCs w:val="24"/>
          <w:lang w:val="ro-RO"/>
        </w:rPr>
      </w:pPr>
      <w:r w:rsidRPr="00917213">
        <w:rPr>
          <w:snapToGrid w:val="0"/>
          <w:szCs w:val="24"/>
          <w:lang w:val="ro-RO"/>
        </w:rPr>
        <w:t>Având în vedere</w:t>
      </w:r>
      <w:r w:rsidR="00D879F3" w:rsidRPr="00917213">
        <w:rPr>
          <w:snapToGrid w:val="0"/>
          <w:szCs w:val="24"/>
          <w:lang w:val="ro-RO"/>
        </w:rPr>
        <w:t xml:space="preserve"> </w:t>
      </w:r>
      <w:r w:rsidR="00CC2010">
        <w:rPr>
          <w:snapToGrid w:val="0"/>
          <w:szCs w:val="24"/>
          <w:lang w:val="ro-RO"/>
        </w:rPr>
        <w:t>referatele</w:t>
      </w:r>
      <w:r w:rsidR="00D879F3" w:rsidRPr="00917213">
        <w:rPr>
          <w:snapToGrid w:val="0"/>
          <w:szCs w:val="24"/>
          <w:lang w:val="ro-RO"/>
        </w:rPr>
        <w:t xml:space="preserve"> Comisiilor de special</w:t>
      </w:r>
      <w:r w:rsidR="00CC2010">
        <w:rPr>
          <w:snapToGrid w:val="0"/>
          <w:szCs w:val="24"/>
          <w:lang w:val="ro-RO"/>
        </w:rPr>
        <w:t>itate ale Consiliului Local al M</w:t>
      </w:r>
      <w:r w:rsidR="00D879F3" w:rsidRPr="00917213">
        <w:rPr>
          <w:snapToGrid w:val="0"/>
          <w:szCs w:val="24"/>
          <w:lang w:val="ro-RO"/>
        </w:rPr>
        <w:t>unicipiului Sfântu Gheorghe;</w:t>
      </w:r>
    </w:p>
    <w:p w:rsidR="00385B27" w:rsidRPr="00917213" w:rsidRDefault="007F3FDD" w:rsidP="00FB4740">
      <w:pPr>
        <w:widowControl w:val="0"/>
        <w:spacing w:after="0" w:line="240" w:lineRule="auto"/>
        <w:ind w:hanging="2"/>
        <w:jc w:val="both"/>
        <w:rPr>
          <w:rFonts w:ascii="Times New Roman" w:hAnsi="Times New Roman"/>
          <w:snapToGrid w:val="0"/>
          <w:sz w:val="24"/>
          <w:szCs w:val="24"/>
        </w:rPr>
      </w:pPr>
      <w:r w:rsidRPr="00917213">
        <w:rPr>
          <w:rFonts w:ascii="Times New Roman" w:hAnsi="Times New Roman"/>
          <w:snapToGrid w:val="0"/>
          <w:sz w:val="24"/>
          <w:szCs w:val="24"/>
        </w:rPr>
        <w:tab/>
      </w:r>
      <w:r w:rsidR="00BC4392" w:rsidRPr="00917213">
        <w:rPr>
          <w:rFonts w:ascii="Times New Roman" w:hAnsi="Times New Roman"/>
          <w:snapToGrid w:val="0"/>
          <w:sz w:val="24"/>
          <w:szCs w:val="24"/>
        </w:rPr>
        <w:tab/>
        <w:t>În baza prevederilor art. 7</w:t>
      </w:r>
      <w:r w:rsidR="00EB0657">
        <w:rPr>
          <w:rFonts w:ascii="Times New Roman" w:hAnsi="Times New Roman"/>
          <w:snapToGrid w:val="0"/>
          <w:sz w:val="24"/>
          <w:szCs w:val="24"/>
        </w:rPr>
        <w:t xml:space="preserve"> din </w:t>
      </w:r>
      <w:r w:rsidR="00385B27" w:rsidRPr="00917213">
        <w:rPr>
          <w:rFonts w:ascii="Times New Roman" w:hAnsi="Times New Roman"/>
          <w:snapToGrid w:val="0"/>
          <w:sz w:val="24"/>
          <w:szCs w:val="24"/>
        </w:rPr>
        <w:t xml:space="preserve">OG 71/2002 </w:t>
      </w:r>
      <w:r w:rsidR="00461EB1" w:rsidRPr="0091721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385B27" w:rsidRPr="00917213">
        <w:rPr>
          <w:rFonts w:ascii="Times New Roman" w:hAnsi="Times New Roman"/>
          <w:snapToGrid w:val="0"/>
          <w:sz w:val="24"/>
          <w:szCs w:val="24"/>
        </w:rPr>
        <w:t xml:space="preserve">privind organizarea şi </w:t>
      </w:r>
      <w:r w:rsidRPr="00917213">
        <w:rPr>
          <w:rFonts w:ascii="Times New Roman" w:hAnsi="Times New Roman"/>
          <w:snapToGrid w:val="0"/>
          <w:sz w:val="24"/>
          <w:szCs w:val="24"/>
        </w:rPr>
        <w:t>funcționarea</w:t>
      </w:r>
      <w:r w:rsidR="00385B27" w:rsidRPr="00917213">
        <w:rPr>
          <w:rFonts w:ascii="Times New Roman" w:hAnsi="Times New Roman"/>
          <w:snapToGrid w:val="0"/>
          <w:sz w:val="24"/>
          <w:szCs w:val="24"/>
        </w:rPr>
        <w:t xml:space="preserve"> serviciilor publice de administrare a domeniului public şi privat de interes local cu modificările si completările ulterioare;</w:t>
      </w:r>
    </w:p>
    <w:p w:rsidR="003413D4" w:rsidRPr="00917213" w:rsidRDefault="003413D4" w:rsidP="003413D4">
      <w:pPr>
        <w:widowControl w:val="0"/>
        <w:spacing w:after="0" w:line="240" w:lineRule="auto"/>
        <w:ind w:hanging="2"/>
        <w:jc w:val="both"/>
        <w:rPr>
          <w:rFonts w:ascii="Times New Roman" w:hAnsi="Times New Roman"/>
          <w:snapToGrid w:val="0"/>
          <w:sz w:val="24"/>
          <w:szCs w:val="24"/>
        </w:rPr>
      </w:pPr>
      <w:r w:rsidRPr="00917213">
        <w:rPr>
          <w:rFonts w:ascii="Times New Roman" w:hAnsi="Times New Roman"/>
          <w:snapToGrid w:val="0"/>
          <w:sz w:val="24"/>
          <w:szCs w:val="24"/>
        </w:rPr>
        <w:tab/>
      </w:r>
      <w:r w:rsidRPr="00917213">
        <w:rPr>
          <w:rFonts w:ascii="Times New Roman" w:hAnsi="Times New Roman"/>
          <w:snapToGrid w:val="0"/>
          <w:sz w:val="24"/>
          <w:szCs w:val="24"/>
        </w:rPr>
        <w:tab/>
        <w:t>Având în vedere prevederile OG nr. 81/2003 privind reevaluarea și amortizarea activelor fixe aflate în patrimoniul instituțiilor publice;</w:t>
      </w:r>
    </w:p>
    <w:p w:rsidR="003413D4" w:rsidRPr="00917213" w:rsidRDefault="003413D4" w:rsidP="003413D4">
      <w:pPr>
        <w:widowControl w:val="0"/>
        <w:spacing w:after="0" w:line="240" w:lineRule="auto"/>
        <w:ind w:hanging="2"/>
        <w:jc w:val="both"/>
        <w:rPr>
          <w:rFonts w:ascii="Times New Roman" w:hAnsi="Times New Roman"/>
          <w:snapToGrid w:val="0"/>
          <w:sz w:val="24"/>
          <w:szCs w:val="24"/>
        </w:rPr>
      </w:pPr>
      <w:r w:rsidRPr="00917213">
        <w:rPr>
          <w:rFonts w:ascii="Times New Roman" w:hAnsi="Times New Roman"/>
          <w:snapToGrid w:val="0"/>
          <w:sz w:val="24"/>
          <w:szCs w:val="24"/>
        </w:rPr>
        <w:tab/>
      </w:r>
      <w:r w:rsidRPr="00917213">
        <w:rPr>
          <w:rFonts w:ascii="Times New Roman" w:hAnsi="Times New Roman"/>
          <w:snapToGrid w:val="0"/>
          <w:sz w:val="24"/>
          <w:szCs w:val="24"/>
        </w:rPr>
        <w:tab/>
      </w:r>
      <w:r w:rsidR="00385B27" w:rsidRPr="00917213">
        <w:rPr>
          <w:rFonts w:ascii="Times New Roman" w:hAnsi="Times New Roman"/>
          <w:snapToGrid w:val="0"/>
          <w:sz w:val="24"/>
          <w:szCs w:val="24"/>
        </w:rPr>
        <w:t xml:space="preserve">Având în vedere </w:t>
      </w:r>
      <w:r w:rsidR="00350623" w:rsidRPr="00917213">
        <w:rPr>
          <w:rFonts w:ascii="Times New Roman" w:hAnsi="Times New Roman"/>
          <w:snapToGrid w:val="0"/>
          <w:sz w:val="24"/>
          <w:szCs w:val="24"/>
        </w:rPr>
        <w:t xml:space="preserve">parcurgerea procedurii </w:t>
      </w:r>
      <w:r w:rsidR="00520C81" w:rsidRPr="00917213">
        <w:rPr>
          <w:rFonts w:ascii="Times New Roman" w:hAnsi="Times New Roman"/>
          <w:snapToGrid w:val="0"/>
          <w:sz w:val="24"/>
          <w:szCs w:val="24"/>
        </w:rPr>
        <w:t>p</w:t>
      </w:r>
      <w:r w:rsidR="00350623" w:rsidRPr="00917213">
        <w:rPr>
          <w:rFonts w:ascii="Times New Roman" w:hAnsi="Times New Roman"/>
          <w:snapToGrid w:val="0"/>
          <w:sz w:val="24"/>
          <w:szCs w:val="24"/>
        </w:rPr>
        <w:t xml:space="preserve">revăzute la art. 7 </w:t>
      </w:r>
      <w:r w:rsidR="00C3227B" w:rsidRPr="00917213">
        <w:rPr>
          <w:rFonts w:ascii="Times New Roman" w:hAnsi="Times New Roman"/>
          <w:snapToGrid w:val="0"/>
          <w:sz w:val="24"/>
          <w:szCs w:val="24"/>
        </w:rPr>
        <w:t>d</w:t>
      </w:r>
      <w:r w:rsidR="00350623" w:rsidRPr="00917213">
        <w:rPr>
          <w:rFonts w:ascii="Times New Roman" w:hAnsi="Times New Roman"/>
          <w:snapToGrid w:val="0"/>
          <w:sz w:val="24"/>
          <w:szCs w:val="24"/>
        </w:rPr>
        <w:t>in Legea</w:t>
      </w:r>
      <w:r w:rsidR="00385B27" w:rsidRPr="00917213">
        <w:rPr>
          <w:rFonts w:ascii="Times New Roman" w:hAnsi="Times New Roman"/>
          <w:snapToGrid w:val="0"/>
          <w:sz w:val="24"/>
          <w:szCs w:val="24"/>
        </w:rPr>
        <w:t xml:space="preserve"> nr. 52/2003 privind transparența decizională în administrația publică, republic</w:t>
      </w:r>
      <w:r w:rsidRPr="00917213">
        <w:rPr>
          <w:rFonts w:ascii="Times New Roman" w:hAnsi="Times New Roman"/>
          <w:snapToGrid w:val="0"/>
          <w:sz w:val="24"/>
          <w:szCs w:val="24"/>
        </w:rPr>
        <w:t>ată, cu modificările ulterioare</w:t>
      </w:r>
    </w:p>
    <w:p w:rsidR="003413D4" w:rsidRPr="00917213" w:rsidRDefault="003413D4" w:rsidP="003413D4">
      <w:pPr>
        <w:widowControl w:val="0"/>
        <w:spacing w:after="0" w:line="240" w:lineRule="auto"/>
        <w:ind w:hanging="2"/>
        <w:jc w:val="both"/>
        <w:rPr>
          <w:rFonts w:ascii="Times New Roman" w:hAnsi="Times New Roman"/>
          <w:snapToGrid w:val="0"/>
          <w:sz w:val="24"/>
          <w:szCs w:val="24"/>
        </w:rPr>
      </w:pPr>
      <w:r w:rsidRPr="00917213">
        <w:rPr>
          <w:rFonts w:ascii="Times New Roman" w:hAnsi="Times New Roman"/>
          <w:snapToGrid w:val="0"/>
          <w:sz w:val="24"/>
          <w:szCs w:val="24"/>
        </w:rPr>
        <w:tab/>
      </w:r>
      <w:r w:rsidRPr="00917213">
        <w:rPr>
          <w:rFonts w:ascii="Times New Roman" w:hAnsi="Times New Roman"/>
          <w:snapToGrid w:val="0"/>
          <w:sz w:val="24"/>
          <w:szCs w:val="24"/>
        </w:rPr>
        <w:tab/>
      </w:r>
      <w:r w:rsidR="00385B27" w:rsidRPr="00917213">
        <w:rPr>
          <w:rFonts w:ascii="Times New Roman" w:hAnsi="Times New Roman"/>
          <w:sz w:val="24"/>
          <w:szCs w:val="24"/>
        </w:rPr>
        <w:t>În conformitate cu prevederile art. 129 alin. (2) lit. d</w:t>
      </w:r>
      <w:r w:rsidR="00CC2010">
        <w:rPr>
          <w:rFonts w:ascii="Times New Roman" w:hAnsi="Times New Roman"/>
          <w:sz w:val="24"/>
          <w:szCs w:val="24"/>
        </w:rPr>
        <w:t>)</w:t>
      </w:r>
      <w:r w:rsidR="00385B27" w:rsidRPr="00917213">
        <w:rPr>
          <w:rFonts w:ascii="Times New Roman" w:hAnsi="Times New Roman"/>
          <w:sz w:val="24"/>
          <w:szCs w:val="24"/>
        </w:rPr>
        <w:t xml:space="preserve"> și alin. (7) lit. n</w:t>
      </w:r>
      <w:r w:rsidR="00CC2010">
        <w:rPr>
          <w:rFonts w:ascii="Times New Roman" w:hAnsi="Times New Roman"/>
          <w:sz w:val="24"/>
          <w:szCs w:val="24"/>
        </w:rPr>
        <w:t>)</w:t>
      </w:r>
      <w:r w:rsidR="00385B27" w:rsidRPr="00917213">
        <w:rPr>
          <w:rFonts w:ascii="Times New Roman" w:hAnsi="Times New Roman"/>
          <w:sz w:val="24"/>
          <w:szCs w:val="24"/>
        </w:rPr>
        <w:t xml:space="preserve"> din OUG nr. 57/2019 privind Codul administrativ, </w:t>
      </w:r>
      <w:r w:rsidR="00385B27" w:rsidRPr="00917213">
        <w:rPr>
          <w:rFonts w:ascii="Times New Roman" w:hAnsi="Times New Roman"/>
          <w:snapToGrid w:val="0"/>
          <w:sz w:val="24"/>
          <w:szCs w:val="24"/>
        </w:rPr>
        <w:t>cu modifică</w:t>
      </w:r>
      <w:r w:rsidRPr="00917213">
        <w:rPr>
          <w:rFonts w:ascii="Times New Roman" w:hAnsi="Times New Roman"/>
          <w:snapToGrid w:val="0"/>
          <w:sz w:val="24"/>
          <w:szCs w:val="24"/>
        </w:rPr>
        <w:t>rile și completările ulterioare</w:t>
      </w:r>
    </w:p>
    <w:p w:rsidR="00385B27" w:rsidRPr="00917213" w:rsidRDefault="003413D4" w:rsidP="003413D4">
      <w:pPr>
        <w:widowControl w:val="0"/>
        <w:spacing w:after="0" w:line="240" w:lineRule="auto"/>
        <w:ind w:hanging="2"/>
        <w:jc w:val="both"/>
        <w:rPr>
          <w:rFonts w:ascii="Times New Roman" w:hAnsi="Times New Roman"/>
          <w:snapToGrid w:val="0"/>
          <w:sz w:val="24"/>
          <w:szCs w:val="24"/>
        </w:rPr>
      </w:pPr>
      <w:r w:rsidRPr="00917213">
        <w:rPr>
          <w:rFonts w:ascii="Times New Roman" w:hAnsi="Times New Roman"/>
          <w:snapToGrid w:val="0"/>
          <w:sz w:val="24"/>
          <w:szCs w:val="24"/>
        </w:rPr>
        <w:tab/>
      </w:r>
      <w:r w:rsidRPr="00917213">
        <w:rPr>
          <w:rFonts w:ascii="Times New Roman" w:hAnsi="Times New Roman"/>
          <w:snapToGrid w:val="0"/>
          <w:sz w:val="24"/>
          <w:szCs w:val="24"/>
        </w:rPr>
        <w:tab/>
      </w:r>
      <w:r w:rsidR="00385B27" w:rsidRPr="00917213">
        <w:rPr>
          <w:rFonts w:ascii="Times New Roman" w:hAnsi="Times New Roman"/>
          <w:sz w:val="24"/>
          <w:szCs w:val="24"/>
        </w:rPr>
        <w:t>În temeiul art. 139 alin. (1) și art. 196 alin. (1) lit. a</w:t>
      </w:r>
      <w:r w:rsidR="00CC2010">
        <w:rPr>
          <w:rFonts w:ascii="Times New Roman" w:hAnsi="Times New Roman"/>
          <w:sz w:val="24"/>
          <w:szCs w:val="24"/>
        </w:rPr>
        <w:t>)</w:t>
      </w:r>
      <w:r w:rsidR="00385B27" w:rsidRPr="00917213">
        <w:rPr>
          <w:rFonts w:ascii="Times New Roman" w:hAnsi="Times New Roman"/>
          <w:sz w:val="24"/>
          <w:szCs w:val="24"/>
        </w:rPr>
        <w:t xml:space="preserve"> din OUG nr. 57/2019 privind Codul administrativ, </w:t>
      </w:r>
      <w:r w:rsidR="00385B27" w:rsidRPr="00917213">
        <w:rPr>
          <w:rFonts w:ascii="Times New Roman" w:hAnsi="Times New Roman"/>
          <w:snapToGrid w:val="0"/>
          <w:sz w:val="24"/>
          <w:szCs w:val="24"/>
        </w:rPr>
        <w:t>cu modificările și completările ulterioare;</w:t>
      </w:r>
    </w:p>
    <w:p w:rsidR="00385B27" w:rsidRPr="00917213" w:rsidRDefault="00385B27" w:rsidP="00FB4740">
      <w:pPr>
        <w:pStyle w:val="BodyText"/>
        <w:rPr>
          <w:snapToGrid w:val="0"/>
          <w:szCs w:val="24"/>
          <w:lang w:val="ro-RO"/>
        </w:rPr>
      </w:pPr>
      <w:r w:rsidRPr="00917213">
        <w:rPr>
          <w:snapToGrid w:val="0"/>
          <w:szCs w:val="24"/>
          <w:lang w:val="ro-RO"/>
        </w:rPr>
        <w:tab/>
      </w:r>
    </w:p>
    <w:p w:rsidR="00385B27" w:rsidRPr="00917213" w:rsidRDefault="00385B27" w:rsidP="00FB4740">
      <w:pPr>
        <w:pStyle w:val="BodyText"/>
        <w:ind w:hanging="180"/>
        <w:jc w:val="center"/>
        <w:rPr>
          <w:b/>
          <w:snapToGrid w:val="0"/>
          <w:szCs w:val="24"/>
          <w:lang w:val="ro-RO"/>
        </w:rPr>
      </w:pPr>
      <w:r w:rsidRPr="00917213">
        <w:rPr>
          <w:b/>
          <w:snapToGrid w:val="0"/>
          <w:szCs w:val="24"/>
          <w:lang w:val="ro-RO"/>
        </w:rPr>
        <w:t>HOTĂRĂŞTE</w:t>
      </w:r>
    </w:p>
    <w:p w:rsidR="00546B60" w:rsidRPr="00917213" w:rsidRDefault="00546B60" w:rsidP="00FB4740">
      <w:pPr>
        <w:pStyle w:val="BodyText"/>
        <w:ind w:hanging="180"/>
        <w:jc w:val="center"/>
        <w:rPr>
          <w:b/>
          <w:snapToGrid w:val="0"/>
          <w:szCs w:val="24"/>
          <w:lang w:val="ro-RO"/>
        </w:rPr>
      </w:pPr>
    </w:p>
    <w:p w:rsidR="00385B27" w:rsidRPr="00917213" w:rsidRDefault="00F072D8" w:rsidP="00FB47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17213">
        <w:rPr>
          <w:rFonts w:ascii="Times New Roman" w:hAnsi="Times New Roman"/>
          <w:b/>
          <w:snapToGrid w:val="0"/>
          <w:sz w:val="24"/>
          <w:szCs w:val="24"/>
        </w:rPr>
        <w:t>ART. 1.</w:t>
      </w:r>
      <w:r w:rsidR="008B3996" w:rsidRPr="00917213">
        <w:rPr>
          <w:rFonts w:ascii="Times New Roman" w:hAnsi="Times New Roman"/>
          <w:b/>
          <w:snapToGrid w:val="0"/>
          <w:sz w:val="24"/>
          <w:szCs w:val="24"/>
        </w:rPr>
        <w:t xml:space="preserve"> -</w:t>
      </w:r>
      <w:r w:rsidRPr="0091721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917213">
        <w:rPr>
          <w:rFonts w:ascii="Times New Roman" w:hAnsi="Times New Roman"/>
          <w:snapToGrid w:val="0"/>
          <w:sz w:val="24"/>
          <w:szCs w:val="24"/>
        </w:rPr>
        <w:t xml:space="preserve">Se aprobă modificarea </w:t>
      </w:r>
      <w:r w:rsidR="003307CB" w:rsidRPr="00917213">
        <w:rPr>
          <w:rFonts w:ascii="Times New Roman" w:hAnsi="Times New Roman"/>
          <w:snapToGrid w:val="0"/>
          <w:sz w:val="24"/>
          <w:szCs w:val="24"/>
        </w:rPr>
        <w:t xml:space="preserve">și completarea </w:t>
      </w:r>
      <w:r w:rsidRPr="00917213">
        <w:rPr>
          <w:rFonts w:ascii="Times New Roman" w:hAnsi="Times New Roman"/>
          <w:snapToGrid w:val="0"/>
          <w:sz w:val="24"/>
          <w:szCs w:val="24"/>
        </w:rPr>
        <w:t xml:space="preserve">Contractului de delegare a serviciului de administrare și exploatare a locurilor publice de desfacere din municipiul Sfântu Gheorghe nr. </w:t>
      </w:r>
      <w:r w:rsidRPr="00917213">
        <w:rPr>
          <w:rFonts w:ascii="Times New Roman" w:hAnsi="Times New Roman"/>
          <w:bCs/>
          <w:sz w:val="24"/>
          <w:szCs w:val="24"/>
          <w:lang w:eastAsia="ro-RO"/>
        </w:rPr>
        <w:t>19113</w:t>
      </w:r>
      <w:r w:rsidR="00634D40" w:rsidRPr="00917213">
        <w:rPr>
          <w:rFonts w:ascii="Times New Roman" w:hAnsi="Times New Roman"/>
          <w:snapToGrid w:val="0"/>
          <w:sz w:val="24"/>
          <w:szCs w:val="24"/>
        </w:rPr>
        <w:t>/</w:t>
      </w:r>
      <w:r w:rsidRPr="00917213">
        <w:rPr>
          <w:rFonts w:ascii="Times New Roman" w:hAnsi="Times New Roman"/>
          <w:snapToGrid w:val="0"/>
          <w:sz w:val="24"/>
          <w:szCs w:val="24"/>
        </w:rPr>
        <w:t xml:space="preserve">2023, </w:t>
      </w:r>
      <w:r w:rsidR="009C4FAD">
        <w:rPr>
          <w:rFonts w:ascii="Times New Roman" w:hAnsi="Times New Roman"/>
          <w:sz w:val="24"/>
          <w:szCs w:val="24"/>
        </w:rPr>
        <w:t>încheiat între m</w:t>
      </w:r>
      <w:r w:rsidRPr="00917213">
        <w:rPr>
          <w:rFonts w:ascii="Times New Roman" w:hAnsi="Times New Roman"/>
          <w:sz w:val="24"/>
          <w:szCs w:val="24"/>
        </w:rPr>
        <w:t>unicipiul Sfântu Gheorghe și Urban-Locato SRL, potrivit prevederilor proiectului actului adițional</w:t>
      </w:r>
      <w:r w:rsidR="008332DE" w:rsidRPr="00917213">
        <w:rPr>
          <w:rFonts w:ascii="Times New Roman" w:hAnsi="Times New Roman"/>
          <w:sz w:val="24"/>
          <w:szCs w:val="24"/>
        </w:rPr>
        <w:t xml:space="preserve"> nr. 3</w:t>
      </w:r>
      <w:r w:rsidRPr="00917213">
        <w:rPr>
          <w:rFonts w:ascii="Times New Roman" w:hAnsi="Times New Roman"/>
          <w:sz w:val="24"/>
          <w:szCs w:val="24"/>
        </w:rPr>
        <w:t>, anexa la prezenta hotărâre din care face parte integrantă.</w:t>
      </w:r>
    </w:p>
    <w:p w:rsidR="00F5594F" w:rsidRPr="00917213" w:rsidRDefault="00F5594F" w:rsidP="00FB47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>ART. 2.</w:t>
      </w:r>
      <w:r w:rsidRPr="00917213">
        <w:rPr>
          <w:rFonts w:ascii="Times New Roman" w:hAnsi="Times New Roman"/>
          <w:sz w:val="24"/>
          <w:szCs w:val="24"/>
        </w:rPr>
        <w:t xml:space="preserve"> - Cu semnarea actului adițional se mandatează primarul municipiului Sfântu Gheorghe, dl. Antal Árpád-András.</w:t>
      </w:r>
    </w:p>
    <w:p w:rsidR="00F5594F" w:rsidRPr="00917213" w:rsidRDefault="009C3726" w:rsidP="00FB4740">
      <w:pPr>
        <w:tabs>
          <w:tab w:val="left" w:pos="1276"/>
          <w:tab w:val="left" w:pos="156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 xml:space="preserve">ART. </w:t>
      </w:r>
      <w:r w:rsidR="00F5594F" w:rsidRPr="00917213">
        <w:rPr>
          <w:rFonts w:ascii="Times New Roman" w:hAnsi="Times New Roman"/>
          <w:b/>
          <w:sz w:val="24"/>
          <w:szCs w:val="24"/>
        </w:rPr>
        <w:t>3.</w:t>
      </w:r>
      <w:r w:rsidR="00F5594F" w:rsidRPr="00917213">
        <w:rPr>
          <w:rFonts w:ascii="Times New Roman" w:hAnsi="Times New Roman"/>
          <w:sz w:val="24"/>
          <w:szCs w:val="24"/>
        </w:rPr>
        <w:t xml:space="preserve"> - Cu executarea prevederilor prezentei hotărâri se încredințează </w:t>
      </w:r>
      <w:r w:rsidR="00F5594F" w:rsidRPr="00917213">
        <w:rPr>
          <w:rFonts w:ascii="Times New Roman" w:hAnsi="Times New Roman"/>
          <w:snapToGrid w:val="0"/>
          <w:sz w:val="24"/>
          <w:szCs w:val="24"/>
        </w:rPr>
        <w:t>administratorul Urban-Locato SRL,</w:t>
      </w:r>
      <w:r w:rsidR="006331D2" w:rsidRPr="00917213">
        <w:rPr>
          <w:rFonts w:ascii="Times New Roman" w:hAnsi="Times New Roman"/>
          <w:sz w:val="24"/>
          <w:szCs w:val="24"/>
        </w:rPr>
        <w:t xml:space="preserve"> Direcția p</w:t>
      </w:r>
      <w:r w:rsidR="00E87896" w:rsidRPr="00917213">
        <w:rPr>
          <w:rFonts w:ascii="Times New Roman" w:hAnsi="Times New Roman"/>
          <w:sz w:val="24"/>
          <w:szCs w:val="24"/>
        </w:rPr>
        <w:t>atrimon</w:t>
      </w:r>
      <w:r w:rsidR="00D57647">
        <w:rPr>
          <w:rFonts w:ascii="Times New Roman" w:hAnsi="Times New Roman"/>
          <w:sz w:val="24"/>
          <w:szCs w:val="24"/>
        </w:rPr>
        <w:t>iu, Direcția generală economică</w:t>
      </w:r>
      <w:r w:rsidR="00E87896" w:rsidRPr="00917213">
        <w:rPr>
          <w:rFonts w:ascii="Times New Roman" w:hAnsi="Times New Roman"/>
          <w:sz w:val="24"/>
          <w:szCs w:val="24"/>
        </w:rPr>
        <w:t xml:space="preserve"> și f</w:t>
      </w:r>
      <w:r w:rsidR="00F5594F" w:rsidRPr="00917213">
        <w:rPr>
          <w:rFonts w:ascii="Times New Roman" w:hAnsi="Times New Roman"/>
          <w:sz w:val="24"/>
          <w:szCs w:val="24"/>
        </w:rPr>
        <w:t>i</w:t>
      </w:r>
      <w:r w:rsidR="006331D2" w:rsidRPr="00917213">
        <w:rPr>
          <w:rFonts w:ascii="Times New Roman" w:hAnsi="Times New Roman"/>
          <w:sz w:val="24"/>
          <w:szCs w:val="24"/>
        </w:rPr>
        <w:t>scală</w:t>
      </w:r>
      <w:r w:rsidR="00F5594F" w:rsidRPr="00917213">
        <w:rPr>
          <w:rFonts w:ascii="Times New Roman" w:hAnsi="Times New Roman"/>
          <w:sz w:val="24"/>
          <w:szCs w:val="24"/>
        </w:rPr>
        <w:t xml:space="preserve"> și </w:t>
      </w:r>
      <w:r w:rsidR="00F5594F" w:rsidRPr="00917213">
        <w:rPr>
          <w:rFonts w:ascii="Times New Roman" w:hAnsi="Times New Roman"/>
          <w:snapToGrid w:val="0"/>
          <w:sz w:val="24"/>
          <w:szCs w:val="24"/>
        </w:rPr>
        <w:t>Compartimentul pentru</w:t>
      </w:r>
      <w:r w:rsidR="006331D2" w:rsidRPr="00917213">
        <w:rPr>
          <w:rFonts w:ascii="Times New Roman" w:hAnsi="Times New Roman"/>
          <w:sz w:val="24"/>
          <w:szCs w:val="24"/>
        </w:rPr>
        <w:t xml:space="preserve"> monitorizare societăți c</w:t>
      </w:r>
      <w:r w:rsidR="00F5594F" w:rsidRPr="00917213">
        <w:rPr>
          <w:rFonts w:ascii="Times New Roman" w:hAnsi="Times New Roman"/>
          <w:sz w:val="24"/>
          <w:szCs w:val="24"/>
        </w:rPr>
        <w:t>omerciale din cadrul Primăriei municipiului Sfântu Gheorghe.</w:t>
      </w:r>
    </w:p>
    <w:p w:rsidR="00F5594F" w:rsidRPr="00917213" w:rsidRDefault="00F5594F" w:rsidP="00FB4740">
      <w:pPr>
        <w:spacing w:after="0" w:line="240" w:lineRule="auto"/>
        <w:ind w:firstLine="708"/>
        <w:jc w:val="both"/>
        <w:rPr>
          <w:rFonts w:ascii="Times New Roman" w:hAnsi="Times New Roman"/>
          <w:caps/>
          <w:sz w:val="24"/>
          <w:szCs w:val="24"/>
        </w:rPr>
      </w:pPr>
    </w:p>
    <w:p w:rsidR="000729F7" w:rsidRPr="00917213" w:rsidRDefault="000729F7" w:rsidP="00FB47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17213">
        <w:rPr>
          <w:rFonts w:ascii="Times New Roman" w:eastAsia="Times New Roman" w:hAnsi="Times New Roman"/>
          <w:sz w:val="24"/>
          <w:szCs w:val="24"/>
        </w:rPr>
        <w:t>S</w:t>
      </w:r>
      <w:r w:rsidR="0083451A" w:rsidRPr="00917213">
        <w:rPr>
          <w:rFonts w:ascii="Times New Roman" w:eastAsia="Times New Roman" w:hAnsi="Times New Roman"/>
          <w:sz w:val="24"/>
          <w:szCs w:val="24"/>
        </w:rPr>
        <w:t>fântu G</w:t>
      </w:r>
      <w:r w:rsidR="00350623" w:rsidRPr="00917213">
        <w:rPr>
          <w:rFonts w:ascii="Times New Roman" w:eastAsia="Times New Roman" w:hAnsi="Times New Roman"/>
          <w:sz w:val="24"/>
          <w:szCs w:val="24"/>
        </w:rPr>
        <w:t>heorghe, la _________2025</w:t>
      </w:r>
    </w:p>
    <w:p w:rsidR="000729F7" w:rsidRPr="00917213" w:rsidRDefault="000729F7" w:rsidP="00FB47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729F7" w:rsidRPr="00917213" w:rsidRDefault="00757AA2" w:rsidP="00FB4740">
      <w:pPr>
        <w:spacing w:after="0" w:line="240" w:lineRule="auto"/>
        <w:ind w:firstLine="539"/>
        <w:jc w:val="both"/>
        <w:rPr>
          <w:rFonts w:ascii="Times New Roman" w:eastAsia="Times New Roman" w:hAnsi="Times New Roman"/>
          <w:b/>
          <w:sz w:val="24"/>
          <w:szCs w:val="24"/>
          <w:lang w:eastAsia="ro-RO"/>
        </w:rPr>
      </w:pPr>
      <w:r w:rsidRPr="00917213">
        <w:rPr>
          <w:rFonts w:ascii="Times New Roman" w:eastAsia="Times New Roman" w:hAnsi="Times New Roman"/>
          <w:b/>
          <w:sz w:val="24"/>
          <w:szCs w:val="24"/>
          <w:lang w:eastAsia="ro-RO"/>
        </w:rPr>
        <w:t>PREŞEDINTE DE ŞEDINŢĂ</w:t>
      </w:r>
      <w:r w:rsidRPr="00917213">
        <w:rPr>
          <w:rFonts w:ascii="Times New Roman" w:eastAsia="Times New Roman" w:hAnsi="Times New Roman"/>
          <w:b/>
          <w:sz w:val="24"/>
          <w:szCs w:val="24"/>
          <w:lang w:eastAsia="ro-RO"/>
        </w:rPr>
        <w:tab/>
      </w:r>
    </w:p>
    <w:p w:rsidR="00C87500" w:rsidRPr="00917213" w:rsidRDefault="000729F7" w:rsidP="00FB4740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  <w:r w:rsidRPr="0091721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91721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91721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91721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</w:p>
    <w:p w:rsidR="000729F7" w:rsidRPr="00917213" w:rsidRDefault="00C87500" w:rsidP="009C4FAD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o-RO"/>
        </w:rPr>
      </w:pPr>
      <w:r w:rsidRPr="0091721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91721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91721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91721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bookmarkStart w:id="0" w:name="_GoBack"/>
      <w:bookmarkEnd w:id="0"/>
    </w:p>
    <w:p w:rsidR="00107EDC" w:rsidRPr="00917213" w:rsidRDefault="000729F7" w:rsidP="00FB474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br w:type="page"/>
      </w:r>
      <w:r w:rsidR="00A058DC" w:rsidRPr="00917213">
        <w:rPr>
          <w:rFonts w:ascii="Times New Roman" w:hAnsi="Times New Roman"/>
          <w:b/>
          <w:sz w:val="24"/>
          <w:szCs w:val="24"/>
        </w:rPr>
        <w:lastRenderedPageBreak/>
        <w:t>Anexa la HCL nr. ____/2025</w:t>
      </w:r>
    </w:p>
    <w:p w:rsidR="0083451A" w:rsidRPr="00917213" w:rsidRDefault="0083451A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2A3" w:rsidRDefault="009232A3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677A" w:rsidRDefault="0006677A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677A" w:rsidRPr="00917213" w:rsidRDefault="0006677A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4D16" w:rsidRPr="00917213" w:rsidRDefault="007576C1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>ACT ADIȚIONAL NR. 3</w:t>
      </w:r>
    </w:p>
    <w:p w:rsidR="00F24D16" w:rsidRPr="00917213" w:rsidRDefault="00EC038B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 xml:space="preserve"> la Contractul</w:t>
      </w:r>
      <w:r w:rsidR="00F24D16" w:rsidRPr="00917213">
        <w:rPr>
          <w:rFonts w:ascii="Times New Roman" w:hAnsi="Times New Roman"/>
          <w:b/>
          <w:sz w:val="24"/>
          <w:szCs w:val="24"/>
        </w:rPr>
        <w:t xml:space="preserve"> de delegare a gestiunii serviciilor publice de administrare a domeniului public și privat de interes local - administrarea locurilor publice de desfacere în municipiul Sfântu Gheorghe nr. </w:t>
      </w:r>
      <w:r w:rsidR="00F24D16" w:rsidRPr="00917213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="00F24D16" w:rsidRPr="00917213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:rsidR="00497C6D" w:rsidRPr="00917213" w:rsidRDefault="00497C6D" w:rsidP="001B4C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32A3" w:rsidRPr="00917213" w:rsidRDefault="009232A3" w:rsidP="001B4C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4D16" w:rsidRPr="00917213" w:rsidRDefault="00F24D16" w:rsidP="001B4C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>Părți contractante:</w:t>
      </w:r>
    </w:p>
    <w:p w:rsidR="00C740C3" w:rsidRPr="00917213" w:rsidRDefault="00C740C3" w:rsidP="00C740C3">
      <w:pPr>
        <w:numPr>
          <w:ilvl w:val="0"/>
          <w:numId w:val="48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 xml:space="preserve">MUNICIPIUL SFÂNTU GHEORGHE, </w:t>
      </w:r>
      <w:r w:rsidRPr="00917213">
        <w:rPr>
          <w:rFonts w:ascii="Times New Roman" w:hAnsi="Times New Roman"/>
          <w:sz w:val="24"/>
          <w:szCs w:val="24"/>
        </w:rPr>
        <w:t xml:space="preserve">cu sediul în municipiul Sfântu Gheorghe str. 1 Decembrie 1918, nr. 2, jud. Covasna, CIF 4404605, reprezentat prin Antal Árpád-András – Primar și  Veress Ildikó – director general, în calitate de </w:t>
      </w:r>
      <w:r w:rsidRPr="00917213">
        <w:rPr>
          <w:rFonts w:ascii="Times New Roman" w:hAnsi="Times New Roman"/>
          <w:b/>
          <w:sz w:val="24"/>
          <w:szCs w:val="24"/>
        </w:rPr>
        <w:t xml:space="preserve">delegatar, </w:t>
      </w:r>
      <w:r w:rsidRPr="00917213">
        <w:rPr>
          <w:rFonts w:ascii="Times New Roman" w:hAnsi="Times New Roman"/>
          <w:sz w:val="24"/>
          <w:szCs w:val="24"/>
        </w:rPr>
        <w:t>pe de o parte</w:t>
      </w:r>
    </w:p>
    <w:p w:rsidR="00C740C3" w:rsidRPr="00917213" w:rsidRDefault="00C740C3" w:rsidP="00C740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17213">
        <w:rPr>
          <w:rFonts w:ascii="Times New Roman" w:hAnsi="Times New Roman"/>
          <w:sz w:val="24"/>
          <w:szCs w:val="24"/>
        </w:rPr>
        <w:t>și</w:t>
      </w:r>
    </w:p>
    <w:p w:rsidR="00C740C3" w:rsidRPr="00917213" w:rsidRDefault="00C740C3" w:rsidP="00C740C3">
      <w:pPr>
        <w:numPr>
          <w:ilvl w:val="0"/>
          <w:numId w:val="48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 xml:space="preserve">URBAN LOCATO SRL, </w:t>
      </w:r>
      <w:r w:rsidRPr="00917213">
        <w:rPr>
          <w:rFonts w:ascii="Times New Roman" w:hAnsi="Times New Roman"/>
          <w:sz w:val="24"/>
          <w:szCs w:val="24"/>
        </w:rPr>
        <w:t>cu sediul</w:t>
      </w:r>
      <w:r w:rsidRPr="00917213">
        <w:rPr>
          <w:rFonts w:ascii="Times New Roman" w:hAnsi="Times New Roman"/>
          <w:b/>
          <w:sz w:val="24"/>
          <w:szCs w:val="24"/>
        </w:rPr>
        <w:t xml:space="preserve"> </w:t>
      </w:r>
      <w:r w:rsidRPr="00917213">
        <w:rPr>
          <w:rFonts w:ascii="Times New Roman" w:hAnsi="Times New Roman"/>
          <w:sz w:val="24"/>
          <w:szCs w:val="24"/>
        </w:rPr>
        <w:t xml:space="preserve">în municipiul Sfântu Gheorghe, str. </w:t>
      </w:r>
      <w:r w:rsidR="0083451A" w:rsidRPr="00917213">
        <w:rPr>
          <w:rFonts w:ascii="Times New Roman" w:hAnsi="Times New Roman"/>
          <w:sz w:val="24"/>
          <w:szCs w:val="24"/>
        </w:rPr>
        <w:t xml:space="preserve">Crângului nr. </w:t>
      </w:r>
      <w:r w:rsidRPr="00917213">
        <w:rPr>
          <w:rFonts w:ascii="Times New Roman" w:hAnsi="Times New Roman"/>
          <w:sz w:val="24"/>
          <w:szCs w:val="24"/>
        </w:rPr>
        <w:t xml:space="preserve">1, jud. Covasna, înregistrată la Registrul Comerțului Covasna sub nr. de înregistrare J14/151/2009, CIF 25624425, cont nr. RO06TREZ2565069XXX004305 deschis la Trezoreria Mun. Sfântu Gheorghe, reprezentat prin Szabó Mária Magdolna, administrator,  în calitate de </w:t>
      </w:r>
      <w:r w:rsidRPr="00917213">
        <w:rPr>
          <w:rFonts w:ascii="Times New Roman" w:hAnsi="Times New Roman"/>
          <w:b/>
          <w:sz w:val="24"/>
          <w:szCs w:val="24"/>
        </w:rPr>
        <w:t xml:space="preserve">delegat, </w:t>
      </w:r>
      <w:r w:rsidRPr="00917213">
        <w:rPr>
          <w:rFonts w:ascii="Times New Roman" w:hAnsi="Times New Roman"/>
          <w:sz w:val="24"/>
          <w:szCs w:val="24"/>
        </w:rPr>
        <w:t>pe de altă parte</w:t>
      </w:r>
    </w:p>
    <w:p w:rsidR="00F24D16" w:rsidRPr="00917213" w:rsidRDefault="00F24D16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4D16" w:rsidRPr="00917213" w:rsidRDefault="00F24D16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17213">
        <w:rPr>
          <w:rFonts w:ascii="Times New Roman" w:hAnsi="Times New Roman"/>
          <w:sz w:val="24"/>
          <w:szCs w:val="24"/>
        </w:rPr>
        <w:t>În baza prevederilor HCL</w:t>
      </w:r>
      <w:r w:rsidR="00F336FA" w:rsidRPr="00917213">
        <w:rPr>
          <w:rFonts w:ascii="Times New Roman" w:hAnsi="Times New Roman"/>
          <w:sz w:val="24"/>
          <w:szCs w:val="24"/>
        </w:rPr>
        <w:t xml:space="preserve"> nr. _____/2025</w:t>
      </w:r>
      <w:r w:rsidRPr="00917213">
        <w:rPr>
          <w:rFonts w:ascii="Times New Roman" w:hAnsi="Times New Roman"/>
          <w:sz w:val="24"/>
          <w:szCs w:val="24"/>
        </w:rPr>
        <w:t xml:space="preserve"> părți</w:t>
      </w:r>
      <w:r w:rsidR="00F9588C" w:rsidRPr="00917213">
        <w:rPr>
          <w:rFonts w:ascii="Times New Roman" w:hAnsi="Times New Roman"/>
          <w:sz w:val="24"/>
          <w:szCs w:val="24"/>
        </w:rPr>
        <w:t>le au convenit de comun acord</w:t>
      </w:r>
      <w:r w:rsidRPr="00917213">
        <w:rPr>
          <w:rFonts w:ascii="Times New Roman" w:hAnsi="Times New Roman"/>
          <w:sz w:val="24"/>
          <w:szCs w:val="24"/>
        </w:rPr>
        <w:t xml:space="preserve"> modificarea prevederilor Contractului de delegare cu respectarea următoarelor clauze:</w:t>
      </w:r>
    </w:p>
    <w:p w:rsidR="00F24D16" w:rsidRPr="00917213" w:rsidRDefault="00F24D16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4D16" w:rsidRPr="00FE4E3F" w:rsidRDefault="00FE4E3F" w:rsidP="0034468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</w:rPr>
        <w:tab/>
        <w:t>ART</w:t>
      </w:r>
      <w:r w:rsidR="00672FBA" w:rsidRPr="00917213">
        <w:rPr>
          <w:rFonts w:ascii="Times New Roman" w:hAnsi="Times New Roman"/>
          <w:b/>
          <w:sz w:val="24"/>
          <w:szCs w:val="24"/>
        </w:rPr>
        <w:t>. 1</w:t>
      </w:r>
      <w:r>
        <w:rPr>
          <w:rFonts w:ascii="Times New Roman" w:hAnsi="Times New Roman"/>
          <w:b/>
          <w:sz w:val="24"/>
          <w:szCs w:val="24"/>
        </w:rPr>
        <w:t>. –</w:t>
      </w:r>
      <w:r w:rsidR="007576C1" w:rsidRPr="00917213">
        <w:rPr>
          <w:rFonts w:ascii="Times New Roman" w:hAnsi="Times New Roman"/>
          <w:bCs/>
          <w:sz w:val="24"/>
          <w:szCs w:val="24"/>
          <w:lang w:eastAsia="ro-RO"/>
        </w:rPr>
        <w:t xml:space="preserve"> Anexa nr. 5 ”Inventarul bunurilor mobile și imobile, proprietate publică și privată a Municipiului Sfântu Gheorghe aferente serviciului public de administrare a locurilor publice de desfacere în municipiul Sfântu Gheorghe” la Contractul de delegare nr. 19113/202</w:t>
      </w:r>
      <w:r w:rsidR="00727DB5">
        <w:rPr>
          <w:rFonts w:ascii="Times New Roman" w:hAnsi="Times New Roman"/>
          <w:bCs/>
          <w:sz w:val="24"/>
          <w:szCs w:val="24"/>
          <w:lang w:eastAsia="ro-RO"/>
        </w:rPr>
        <w:t xml:space="preserve">3, se înlocuiește cu anexa </w:t>
      </w:r>
      <w:r w:rsidR="007576C1" w:rsidRPr="00917213">
        <w:rPr>
          <w:rFonts w:ascii="Times New Roman" w:hAnsi="Times New Roman"/>
          <w:bCs/>
          <w:sz w:val="24"/>
          <w:szCs w:val="24"/>
          <w:lang w:eastAsia="ro-RO"/>
        </w:rPr>
        <w:t xml:space="preserve"> la prezentul Act adițional, din care face parte in</w:t>
      </w:r>
      <w:r>
        <w:rPr>
          <w:rFonts w:ascii="Times New Roman" w:hAnsi="Times New Roman"/>
          <w:bCs/>
          <w:sz w:val="24"/>
          <w:szCs w:val="24"/>
          <w:lang w:eastAsia="ro-RO"/>
        </w:rPr>
        <w:t>tegrantă.</w:t>
      </w:r>
    </w:p>
    <w:p w:rsidR="00B23393" w:rsidRPr="00917213" w:rsidRDefault="00FE4E3F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E4E3F">
        <w:rPr>
          <w:rFonts w:ascii="Times New Roman" w:hAnsi="Times New Roman"/>
          <w:b/>
          <w:sz w:val="24"/>
          <w:szCs w:val="24"/>
        </w:rPr>
        <w:t>ART. 2. -</w:t>
      </w:r>
      <w:r>
        <w:rPr>
          <w:rFonts w:ascii="Times New Roman" w:hAnsi="Times New Roman"/>
          <w:sz w:val="24"/>
          <w:szCs w:val="24"/>
        </w:rPr>
        <w:t xml:space="preserve"> </w:t>
      </w:r>
      <w:r w:rsidR="00B23393" w:rsidRPr="00917213">
        <w:rPr>
          <w:rFonts w:ascii="Times New Roman" w:hAnsi="Times New Roman"/>
          <w:sz w:val="24"/>
          <w:szCs w:val="24"/>
        </w:rPr>
        <w:t xml:space="preserve">Celelalte clauze rămân neschimbate și își produc efecte juridice.  </w:t>
      </w:r>
    </w:p>
    <w:p w:rsidR="00386DB6" w:rsidRPr="00917213" w:rsidRDefault="00386DB6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E4E3F" w:rsidRDefault="00FE4E3F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3393" w:rsidRPr="00917213" w:rsidRDefault="00B23393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17213">
        <w:rPr>
          <w:rFonts w:ascii="Times New Roman" w:hAnsi="Times New Roman"/>
          <w:sz w:val="24"/>
          <w:szCs w:val="24"/>
        </w:rPr>
        <w:t>Prezentul Act adițional s-a încheiat în 2 e</w:t>
      </w:r>
      <w:r w:rsidR="00590C2D" w:rsidRPr="00917213">
        <w:rPr>
          <w:rFonts w:ascii="Times New Roman" w:hAnsi="Times New Roman"/>
          <w:sz w:val="24"/>
          <w:szCs w:val="24"/>
        </w:rPr>
        <w:t>xemplare, şi intră în vigoare</w:t>
      </w:r>
      <w:r w:rsidRPr="00917213">
        <w:rPr>
          <w:rFonts w:ascii="Times New Roman" w:hAnsi="Times New Roman"/>
          <w:sz w:val="24"/>
          <w:szCs w:val="24"/>
        </w:rPr>
        <w:t xml:space="preserve"> la data semnării de către ambele părți.</w:t>
      </w:r>
    </w:p>
    <w:p w:rsidR="00B23393" w:rsidRPr="00917213" w:rsidRDefault="00B23393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C3EE2" w:rsidRPr="00917213" w:rsidRDefault="00BC3EE2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32A3" w:rsidRPr="00917213" w:rsidRDefault="009232A3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72CF" w:rsidRPr="00917213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 xml:space="preserve">              DELEGATAR</w:t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="000C7200"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>DELEGAT</w:t>
      </w:r>
    </w:p>
    <w:p w:rsidR="001572CF" w:rsidRPr="00917213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>MUNICIPIUL SFÂNTU</w:t>
      </w:r>
      <w:r w:rsidR="000C7200" w:rsidRPr="00917213">
        <w:rPr>
          <w:rFonts w:ascii="Times New Roman" w:hAnsi="Times New Roman"/>
          <w:b/>
          <w:sz w:val="24"/>
          <w:szCs w:val="24"/>
        </w:rPr>
        <w:t xml:space="preserve"> GHEORGHE</w:t>
      </w:r>
      <w:r w:rsidR="000C7200" w:rsidRPr="00917213">
        <w:rPr>
          <w:rFonts w:ascii="Times New Roman" w:hAnsi="Times New Roman"/>
          <w:b/>
          <w:sz w:val="24"/>
          <w:szCs w:val="24"/>
        </w:rPr>
        <w:tab/>
      </w:r>
      <w:r w:rsidR="000C7200" w:rsidRPr="00917213">
        <w:rPr>
          <w:rFonts w:ascii="Times New Roman" w:hAnsi="Times New Roman"/>
          <w:b/>
          <w:sz w:val="24"/>
          <w:szCs w:val="24"/>
        </w:rPr>
        <w:tab/>
      </w:r>
      <w:r w:rsidR="000C7200"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 xml:space="preserve">URBAN LOCATO SRL, </w:t>
      </w:r>
    </w:p>
    <w:p w:rsidR="001572CF" w:rsidRPr="00917213" w:rsidRDefault="005526DB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ab/>
        <w:t xml:space="preserve">     Primar,</w:t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1572CF" w:rsidRPr="00917213">
        <w:rPr>
          <w:rFonts w:ascii="Times New Roman" w:hAnsi="Times New Roman"/>
          <w:b/>
          <w:sz w:val="24"/>
          <w:szCs w:val="24"/>
        </w:rPr>
        <w:t xml:space="preserve">Administrator, </w:t>
      </w:r>
    </w:p>
    <w:p w:rsidR="001572CF" w:rsidRPr="00917213" w:rsidRDefault="005526DB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 xml:space="preserve">      ANTAL ÁRPÁD – ANDRÁS</w:t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1572CF" w:rsidRPr="00917213">
        <w:rPr>
          <w:rFonts w:ascii="Times New Roman" w:hAnsi="Times New Roman"/>
          <w:b/>
          <w:sz w:val="24"/>
          <w:szCs w:val="24"/>
        </w:rPr>
        <w:t>SZABÓ MÁRIA MAGDOLNA</w:t>
      </w:r>
    </w:p>
    <w:p w:rsidR="001572CF" w:rsidRPr="00917213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72CF" w:rsidRPr="00917213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ab/>
        <w:t xml:space="preserve">     </w:t>
      </w:r>
    </w:p>
    <w:p w:rsidR="001572CF" w:rsidRPr="00917213" w:rsidRDefault="001572CF" w:rsidP="001572CF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>Director general,</w:t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</w:r>
      <w:r w:rsidRPr="00917213">
        <w:rPr>
          <w:rFonts w:ascii="Times New Roman" w:hAnsi="Times New Roman"/>
          <w:b/>
          <w:sz w:val="24"/>
          <w:szCs w:val="24"/>
        </w:rPr>
        <w:tab/>
      </w:r>
    </w:p>
    <w:p w:rsidR="001572CF" w:rsidRPr="00917213" w:rsidRDefault="000C7200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ab/>
      </w:r>
      <w:r w:rsidR="001572CF" w:rsidRPr="00917213">
        <w:rPr>
          <w:rFonts w:ascii="Times New Roman" w:hAnsi="Times New Roman"/>
          <w:b/>
          <w:sz w:val="24"/>
          <w:szCs w:val="24"/>
        </w:rPr>
        <w:t>VERESS ILDIKÓ</w:t>
      </w:r>
      <w:r w:rsidR="001572CF" w:rsidRPr="00917213">
        <w:rPr>
          <w:rFonts w:ascii="Times New Roman" w:hAnsi="Times New Roman"/>
          <w:b/>
          <w:sz w:val="24"/>
          <w:szCs w:val="24"/>
        </w:rPr>
        <w:tab/>
      </w:r>
    </w:p>
    <w:p w:rsidR="001572CF" w:rsidRPr="00917213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72CF" w:rsidRPr="00917213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72CF" w:rsidRPr="00917213" w:rsidRDefault="000C7200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ab/>
      </w:r>
      <w:r w:rsidR="00E3425A" w:rsidRPr="00917213">
        <w:rPr>
          <w:rFonts w:ascii="Times New Roman" w:hAnsi="Times New Roman"/>
          <w:b/>
          <w:sz w:val="24"/>
          <w:szCs w:val="24"/>
        </w:rPr>
        <w:t xml:space="preserve">   </w:t>
      </w:r>
      <w:r w:rsidR="001572CF" w:rsidRPr="00917213">
        <w:rPr>
          <w:rFonts w:ascii="Times New Roman" w:hAnsi="Times New Roman"/>
          <w:b/>
          <w:sz w:val="24"/>
          <w:szCs w:val="24"/>
        </w:rPr>
        <w:t xml:space="preserve">Vizat juridic, </w:t>
      </w:r>
    </w:p>
    <w:p w:rsidR="001572CF" w:rsidRPr="00917213" w:rsidRDefault="001572CF" w:rsidP="001572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7213">
        <w:rPr>
          <w:rFonts w:ascii="Times New Roman" w:hAnsi="Times New Roman"/>
          <w:sz w:val="24"/>
          <w:szCs w:val="24"/>
        </w:rPr>
        <w:tab/>
      </w:r>
      <w:r w:rsidRPr="00917213">
        <w:rPr>
          <w:rFonts w:ascii="Times New Roman" w:hAnsi="Times New Roman"/>
          <w:sz w:val="24"/>
          <w:szCs w:val="24"/>
        </w:rPr>
        <w:tab/>
      </w:r>
      <w:r w:rsidRPr="00917213">
        <w:rPr>
          <w:rFonts w:ascii="Times New Roman" w:hAnsi="Times New Roman"/>
          <w:sz w:val="24"/>
          <w:szCs w:val="24"/>
        </w:rPr>
        <w:tab/>
      </w:r>
      <w:r w:rsidRPr="00917213">
        <w:rPr>
          <w:rFonts w:ascii="Times New Roman" w:hAnsi="Times New Roman"/>
          <w:sz w:val="24"/>
          <w:szCs w:val="24"/>
        </w:rPr>
        <w:tab/>
      </w:r>
      <w:r w:rsidRPr="00917213">
        <w:rPr>
          <w:rFonts w:ascii="Times New Roman" w:hAnsi="Times New Roman"/>
          <w:sz w:val="24"/>
          <w:szCs w:val="24"/>
        </w:rPr>
        <w:tab/>
      </w:r>
      <w:r w:rsidRPr="00917213">
        <w:rPr>
          <w:rFonts w:ascii="Times New Roman" w:hAnsi="Times New Roman"/>
          <w:sz w:val="24"/>
          <w:szCs w:val="24"/>
        </w:rPr>
        <w:tab/>
      </w:r>
    </w:p>
    <w:p w:rsidR="001572CF" w:rsidRPr="00917213" w:rsidRDefault="001572CF" w:rsidP="00157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725D" w:rsidRPr="00917213" w:rsidRDefault="0046725D" w:rsidP="00A87874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</w:p>
    <w:p w:rsidR="00200C78" w:rsidRPr="00917213" w:rsidRDefault="009232A3" w:rsidP="00200C78">
      <w:pPr>
        <w:widowControl w:val="0"/>
        <w:suppressAutoHyphens/>
        <w:spacing w:after="0" w:line="240" w:lineRule="auto"/>
        <w:ind w:left="2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  <w:r w:rsidRPr="00917213">
        <w:rPr>
          <w:rFonts w:ascii="Times New Roman" w:hAnsi="Times New Roman"/>
          <w:b/>
          <w:bCs/>
          <w:position w:val="-1"/>
          <w:sz w:val="24"/>
          <w:szCs w:val="24"/>
        </w:rPr>
        <w:br w:type="page"/>
      </w:r>
      <w:r w:rsidR="00A4250E">
        <w:rPr>
          <w:rFonts w:ascii="Times New Roman" w:hAnsi="Times New Roman"/>
          <w:b/>
          <w:bCs/>
          <w:position w:val="-1"/>
          <w:sz w:val="24"/>
          <w:szCs w:val="24"/>
        </w:rPr>
        <w:lastRenderedPageBreak/>
        <w:t>Nr. 6337/04</w:t>
      </w:r>
      <w:r w:rsidR="00200C78" w:rsidRPr="00917213">
        <w:rPr>
          <w:rFonts w:ascii="Times New Roman" w:hAnsi="Times New Roman"/>
          <w:b/>
          <w:bCs/>
          <w:position w:val="-1"/>
          <w:sz w:val="24"/>
          <w:szCs w:val="24"/>
        </w:rPr>
        <w:t>.02.2025</w:t>
      </w:r>
    </w:p>
    <w:p w:rsidR="004D1FD5" w:rsidRPr="00917213" w:rsidRDefault="004D1FD5" w:rsidP="004D1FD5">
      <w:pPr>
        <w:widowControl w:val="0"/>
        <w:suppressAutoHyphens/>
        <w:spacing w:after="0" w:line="240" w:lineRule="auto"/>
        <w:ind w:left="2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</w:p>
    <w:p w:rsidR="00F24D16" w:rsidRPr="00917213" w:rsidRDefault="00F24D16" w:rsidP="001B4C5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</w:p>
    <w:p w:rsidR="0046725D" w:rsidRPr="00917213" w:rsidRDefault="0046725D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725D" w:rsidRPr="00917213" w:rsidRDefault="0046725D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5A10" w:rsidRPr="00917213" w:rsidRDefault="00925A10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B27" w:rsidRPr="00917213" w:rsidRDefault="00385B27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>REFERAT DE APROBARE</w:t>
      </w:r>
    </w:p>
    <w:p w:rsidR="009E5291" w:rsidRPr="00917213" w:rsidRDefault="009E5291" w:rsidP="009E5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 xml:space="preserve">privind </w:t>
      </w:r>
      <w:r w:rsidRPr="00917213">
        <w:rPr>
          <w:rFonts w:ascii="Times New Roman" w:hAnsi="Times New Roman"/>
          <w:b/>
          <w:snapToGrid w:val="0"/>
          <w:sz w:val="24"/>
          <w:szCs w:val="24"/>
        </w:rPr>
        <w:t>aprobarea modificării</w:t>
      </w:r>
      <w:r w:rsidR="00822078" w:rsidRPr="00917213">
        <w:rPr>
          <w:rFonts w:ascii="Times New Roman" w:hAnsi="Times New Roman"/>
          <w:b/>
          <w:snapToGrid w:val="0"/>
          <w:sz w:val="24"/>
          <w:szCs w:val="24"/>
        </w:rPr>
        <w:t xml:space="preserve"> și completării</w:t>
      </w:r>
      <w:r w:rsidRPr="00917213">
        <w:rPr>
          <w:rFonts w:ascii="Times New Roman" w:hAnsi="Times New Roman"/>
          <w:b/>
          <w:snapToGrid w:val="0"/>
          <w:sz w:val="24"/>
          <w:szCs w:val="24"/>
        </w:rPr>
        <w:t xml:space="preserve"> Contractului de delegare a gestiunii serviciilor publice de administrare a domeniului public și privat de interes local – administrarea</w:t>
      </w:r>
      <w:r w:rsidRPr="00917213">
        <w:rPr>
          <w:rFonts w:ascii="Times New Roman" w:hAnsi="Times New Roman"/>
          <w:b/>
          <w:snapToGrid w:val="0"/>
          <w:sz w:val="24"/>
          <w:szCs w:val="24"/>
          <w:lang w:eastAsia="ro-RO"/>
        </w:rPr>
        <w:t xml:space="preserve"> locurilor publice de desfacere în municipiul Sfântu Gheorghe</w:t>
      </w:r>
      <w:r w:rsidRPr="00917213">
        <w:rPr>
          <w:rFonts w:ascii="Times New Roman" w:hAnsi="Times New Roman"/>
          <w:b/>
          <w:snapToGrid w:val="0"/>
          <w:sz w:val="24"/>
          <w:szCs w:val="24"/>
        </w:rPr>
        <w:t xml:space="preserve"> nr. </w:t>
      </w:r>
      <w:r w:rsidRPr="00917213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Pr="00917213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:rsidR="00385B27" w:rsidRPr="00917213" w:rsidRDefault="00385B27" w:rsidP="006F5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385B27" w:rsidRPr="00917213" w:rsidRDefault="00385B27" w:rsidP="001B4C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041D79" w:rsidRPr="00917213" w:rsidRDefault="00041D79" w:rsidP="00041D79">
      <w:pPr>
        <w:pStyle w:val="BodyText"/>
        <w:ind w:firstLine="708"/>
        <w:rPr>
          <w:snapToGrid w:val="0"/>
          <w:szCs w:val="24"/>
          <w:lang w:val="ro-RO"/>
        </w:rPr>
      </w:pPr>
      <w:r w:rsidRPr="00917213">
        <w:rPr>
          <w:snapToGrid w:val="0"/>
          <w:szCs w:val="24"/>
          <w:lang w:val="ro-RO"/>
        </w:rPr>
        <w:t xml:space="preserve">Având în vedere prevederile Contractului de delegare a gestiunii serviciilor publice de administrare a domeniului public și privat de interes local – administrarea locurilor publice de desfacere în municipiul Sfântu Gheorghe nr. </w:t>
      </w:r>
      <w:r w:rsidRPr="00917213">
        <w:rPr>
          <w:bCs/>
          <w:szCs w:val="24"/>
          <w:lang w:val="ro-RO"/>
        </w:rPr>
        <w:t>19113</w:t>
      </w:r>
      <w:r w:rsidR="00EC038B" w:rsidRPr="00917213">
        <w:rPr>
          <w:snapToGrid w:val="0"/>
          <w:szCs w:val="24"/>
          <w:lang w:val="ro-RO"/>
        </w:rPr>
        <w:t>/31.03.2023, încheiat între M</w:t>
      </w:r>
      <w:r w:rsidRPr="00917213">
        <w:rPr>
          <w:snapToGrid w:val="0"/>
          <w:szCs w:val="24"/>
          <w:lang w:val="ro-RO"/>
        </w:rPr>
        <w:t>unicipiul Sfântu Gheorghe și URBAN-LOCATO SRL;</w:t>
      </w:r>
    </w:p>
    <w:p w:rsidR="00AD0CE2" w:rsidRPr="00917213" w:rsidRDefault="00AD0CE2" w:rsidP="00AD0CE2">
      <w:pPr>
        <w:widowControl w:val="0"/>
        <w:spacing w:after="0" w:line="240" w:lineRule="auto"/>
        <w:ind w:hanging="2"/>
        <w:jc w:val="both"/>
        <w:rPr>
          <w:rFonts w:ascii="Times New Roman" w:hAnsi="Times New Roman"/>
          <w:snapToGrid w:val="0"/>
          <w:sz w:val="24"/>
          <w:szCs w:val="24"/>
        </w:rPr>
      </w:pPr>
      <w:r w:rsidRPr="00917213">
        <w:rPr>
          <w:rFonts w:ascii="Times New Roman" w:hAnsi="Times New Roman"/>
          <w:snapToGrid w:val="0"/>
          <w:sz w:val="24"/>
          <w:szCs w:val="24"/>
        </w:rPr>
        <w:tab/>
      </w:r>
      <w:r w:rsidRPr="00917213">
        <w:rPr>
          <w:rFonts w:ascii="Times New Roman" w:hAnsi="Times New Roman"/>
          <w:snapToGrid w:val="0"/>
          <w:sz w:val="24"/>
          <w:szCs w:val="24"/>
        </w:rPr>
        <w:tab/>
        <w:t>În baza prevederilor art. 7 din OG 71/2002 privind organizarea şi funcționarea serviciilor publice de administrare a domeniului public şi privat de interes local cu modificările si completările ulterioare;</w:t>
      </w:r>
    </w:p>
    <w:p w:rsidR="004D7159" w:rsidRPr="00917213" w:rsidRDefault="004D7159" w:rsidP="004D7159">
      <w:pPr>
        <w:pStyle w:val="BodyText"/>
        <w:ind w:firstLine="708"/>
        <w:rPr>
          <w:snapToGrid w:val="0"/>
          <w:szCs w:val="24"/>
          <w:lang w:val="ro-RO"/>
        </w:rPr>
      </w:pPr>
      <w:r w:rsidRPr="00917213">
        <w:rPr>
          <w:szCs w:val="24"/>
          <w:lang w:val="ro-RO"/>
        </w:rPr>
        <w:t xml:space="preserve">Având </w:t>
      </w:r>
      <w:r w:rsidRPr="00917213">
        <w:rPr>
          <w:szCs w:val="24"/>
          <w:lang w:val="ro-RO" w:eastAsia="en-US"/>
        </w:rPr>
        <w:t xml:space="preserve">în vedere </w:t>
      </w:r>
      <w:r w:rsidRPr="00917213">
        <w:rPr>
          <w:szCs w:val="24"/>
          <w:lang w:val="ro-RO"/>
        </w:rPr>
        <w:t>evidența contabilă a municipiului Sfântu Gheorghe</w:t>
      </w:r>
      <w:r w:rsidRPr="00917213">
        <w:rPr>
          <w:snapToGrid w:val="0"/>
          <w:szCs w:val="24"/>
          <w:lang w:val="ro-RO"/>
        </w:rPr>
        <w:t>;</w:t>
      </w:r>
    </w:p>
    <w:p w:rsidR="004D7159" w:rsidRPr="00917213" w:rsidRDefault="004D7159" w:rsidP="00AD0CE2">
      <w:pPr>
        <w:widowControl w:val="0"/>
        <w:spacing w:after="0" w:line="240" w:lineRule="auto"/>
        <w:ind w:hanging="2"/>
        <w:jc w:val="both"/>
        <w:rPr>
          <w:rFonts w:ascii="Times New Roman" w:hAnsi="Times New Roman"/>
          <w:snapToGrid w:val="0"/>
          <w:sz w:val="24"/>
          <w:szCs w:val="24"/>
        </w:rPr>
      </w:pPr>
      <w:r w:rsidRPr="00917213">
        <w:rPr>
          <w:rFonts w:ascii="Times New Roman" w:hAnsi="Times New Roman"/>
          <w:snapToGrid w:val="0"/>
          <w:sz w:val="24"/>
          <w:szCs w:val="24"/>
        </w:rPr>
        <w:tab/>
      </w:r>
      <w:r w:rsidRPr="00917213">
        <w:rPr>
          <w:rFonts w:ascii="Times New Roman" w:hAnsi="Times New Roman"/>
          <w:snapToGrid w:val="0"/>
          <w:sz w:val="24"/>
          <w:szCs w:val="24"/>
        </w:rPr>
        <w:tab/>
        <w:t>Având în vedere prevederile OG nr. 81/2003 privind reevaluarea și amortizarea activelor fixe aflate în patrimoniul instituțiilor publice;</w:t>
      </w:r>
    </w:p>
    <w:p w:rsidR="001F6E78" w:rsidRPr="00917213" w:rsidRDefault="00200C78" w:rsidP="00B819AB">
      <w:pPr>
        <w:pStyle w:val="BodyText"/>
        <w:ind w:firstLine="708"/>
        <w:rPr>
          <w:snapToGrid w:val="0"/>
          <w:szCs w:val="24"/>
          <w:lang w:val="ro-RO"/>
        </w:rPr>
      </w:pPr>
      <w:r w:rsidRPr="00917213">
        <w:rPr>
          <w:snapToGrid w:val="0"/>
          <w:szCs w:val="24"/>
          <w:lang w:val="ro-RO"/>
        </w:rPr>
        <w:t>Avân</w:t>
      </w:r>
      <w:r w:rsidR="005B5EAA">
        <w:rPr>
          <w:snapToGrid w:val="0"/>
          <w:szCs w:val="24"/>
          <w:lang w:val="ro-RO"/>
        </w:rPr>
        <w:t>d în vedere Nota internă nr. 6311</w:t>
      </w:r>
      <w:r w:rsidRPr="00917213">
        <w:rPr>
          <w:snapToGrid w:val="0"/>
          <w:szCs w:val="24"/>
          <w:lang w:val="ro-RO"/>
        </w:rPr>
        <w:t>/03.02.2025 a Direcției Generală de Gospodărire Comunală Serviciul de Gospodărire a Domeniului Public din cadrul Primăriei municipiului Sfântu Gheorghe;</w:t>
      </w:r>
    </w:p>
    <w:p w:rsidR="00C23EAD" w:rsidRPr="00917213" w:rsidRDefault="00385B27" w:rsidP="00C23E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  <w:r w:rsidRPr="00917213">
        <w:rPr>
          <w:rFonts w:ascii="Times New Roman" w:hAnsi="Times New Roman"/>
          <w:sz w:val="24"/>
          <w:szCs w:val="24"/>
          <w:lang w:eastAsia="ro-RO"/>
        </w:rPr>
        <w:t xml:space="preserve">Având în vedere cele menționate mai sus propun </w:t>
      </w:r>
      <w:r w:rsidR="00A95BF3" w:rsidRPr="00917213">
        <w:rPr>
          <w:rFonts w:ascii="Times New Roman" w:hAnsi="Times New Roman"/>
          <w:sz w:val="24"/>
          <w:szCs w:val="24"/>
          <w:lang w:eastAsia="ro-RO"/>
        </w:rPr>
        <w:t>spre aprobare în ședința Consiliului Local al municipiului Sfântu Gheorghe proiectul</w:t>
      </w:r>
      <w:r w:rsidRPr="00917213">
        <w:rPr>
          <w:rFonts w:ascii="Times New Roman" w:hAnsi="Times New Roman"/>
          <w:sz w:val="24"/>
          <w:szCs w:val="24"/>
          <w:lang w:eastAsia="ro-RO"/>
        </w:rPr>
        <w:t xml:space="preserve"> de hotărâre</w:t>
      </w:r>
      <w:r w:rsidR="00C23EAD" w:rsidRPr="00917213">
        <w:rPr>
          <w:rFonts w:ascii="Times New Roman" w:hAnsi="Times New Roman"/>
          <w:sz w:val="24"/>
          <w:szCs w:val="24"/>
          <w:lang w:eastAsia="ro-RO"/>
        </w:rPr>
        <w:t xml:space="preserve"> privind</w:t>
      </w:r>
      <w:r w:rsidRPr="00917213">
        <w:rPr>
          <w:rFonts w:ascii="Times New Roman" w:hAnsi="Times New Roman"/>
          <w:sz w:val="24"/>
          <w:szCs w:val="24"/>
          <w:lang w:eastAsia="ro-RO"/>
        </w:rPr>
        <w:t xml:space="preserve"> </w:t>
      </w:r>
      <w:r w:rsidR="00C23EAD" w:rsidRPr="00917213">
        <w:rPr>
          <w:rFonts w:ascii="Times New Roman" w:hAnsi="Times New Roman"/>
          <w:sz w:val="24"/>
          <w:szCs w:val="24"/>
          <w:lang w:eastAsia="ro-RO"/>
        </w:rPr>
        <w:t xml:space="preserve">aprobarea modificării </w:t>
      </w:r>
      <w:r w:rsidR="004D7159" w:rsidRPr="00917213">
        <w:rPr>
          <w:rFonts w:ascii="Times New Roman" w:hAnsi="Times New Roman"/>
          <w:sz w:val="24"/>
          <w:szCs w:val="24"/>
          <w:lang w:eastAsia="ro-RO"/>
        </w:rPr>
        <w:t xml:space="preserve">și completării </w:t>
      </w:r>
      <w:r w:rsidR="00C23EAD" w:rsidRPr="00917213">
        <w:rPr>
          <w:rFonts w:ascii="Times New Roman" w:hAnsi="Times New Roman"/>
          <w:sz w:val="24"/>
          <w:szCs w:val="24"/>
          <w:lang w:eastAsia="ro-RO"/>
        </w:rPr>
        <w:t xml:space="preserve">Contractului de delegare a gestiunii serviciilor publice de administrare a domeniului public și privat de interes local – administrarea locurilor publice de desfacere în municipiul Sfântu Gheorghe nr. </w:t>
      </w:r>
      <w:r w:rsidR="00C23EAD" w:rsidRPr="00917213">
        <w:rPr>
          <w:rFonts w:ascii="Times New Roman" w:hAnsi="Times New Roman"/>
          <w:bCs/>
          <w:sz w:val="24"/>
          <w:szCs w:val="24"/>
          <w:lang w:eastAsia="ro-RO"/>
        </w:rPr>
        <w:t>19113</w:t>
      </w:r>
      <w:r w:rsidR="00C23EAD" w:rsidRPr="00917213">
        <w:rPr>
          <w:rFonts w:ascii="Times New Roman" w:hAnsi="Times New Roman"/>
          <w:sz w:val="24"/>
          <w:szCs w:val="24"/>
          <w:lang w:eastAsia="ro-RO"/>
        </w:rPr>
        <w:t>/2023</w:t>
      </w:r>
      <w:r w:rsidR="00A95BF3" w:rsidRPr="00917213">
        <w:rPr>
          <w:rFonts w:ascii="Times New Roman" w:hAnsi="Times New Roman"/>
          <w:sz w:val="24"/>
          <w:szCs w:val="24"/>
          <w:lang w:eastAsia="ro-RO"/>
        </w:rPr>
        <w:t>.</w:t>
      </w:r>
    </w:p>
    <w:p w:rsidR="00385B27" w:rsidRPr="00917213" w:rsidRDefault="00385B27" w:rsidP="001B4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  <w:r w:rsidRPr="00917213">
        <w:rPr>
          <w:rFonts w:ascii="Times New Roman" w:hAnsi="Times New Roman"/>
          <w:sz w:val="24"/>
          <w:szCs w:val="24"/>
          <w:lang w:eastAsia="ro-RO"/>
        </w:rPr>
        <w:t>.</w:t>
      </w:r>
    </w:p>
    <w:p w:rsidR="00925A10" w:rsidRPr="00917213" w:rsidRDefault="00925A10" w:rsidP="001B4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</w:p>
    <w:p w:rsidR="00385B27" w:rsidRPr="00917213" w:rsidRDefault="00385B27" w:rsidP="001B4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</w:p>
    <w:p w:rsidR="00385B27" w:rsidRPr="00917213" w:rsidRDefault="00385B27" w:rsidP="001B4C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>Viceprimar,</w:t>
      </w:r>
    </w:p>
    <w:p w:rsidR="00385B27" w:rsidRPr="00917213" w:rsidRDefault="00385B27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>TOTH – BIRTAN CSABA</w:t>
      </w:r>
    </w:p>
    <w:p w:rsidR="00385B27" w:rsidRPr="00917213" w:rsidRDefault="00385B27" w:rsidP="001B4C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0CE2" w:rsidRPr="00917213" w:rsidRDefault="00AD0CE2" w:rsidP="008C7C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0C78" w:rsidRPr="00917213" w:rsidRDefault="002567DA" w:rsidP="00200C78">
      <w:pPr>
        <w:widowControl w:val="0"/>
        <w:suppressAutoHyphens/>
        <w:spacing w:after="0" w:line="240" w:lineRule="auto"/>
        <w:ind w:left="2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  <w:r w:rsidRPr="00917213">
        <w:rPr>
          <w:rFonts w:ascii="Times New Roman" w:hAnsi="Times New Roman"/>
          <w:b/>
          <w:bCs/>
          <w:position w:val="-1"/>
          <w:sz w:val="24"/>
          <w:szCs w:val="24"/>
        </w:rPr>
        <w:br w:type="page"/>
      </w:r>
      <w:r w:rsidR="00A4250E">
        <w:rPr>
          <w:rFonts w:ascii="Times New Roman" w:hAnsi="Times New Roman"/>
          <w:b/>
          <w:bCs/>
          <w:position w:val="-1"/>
          <w:sz w:val="24"/>
          <w:szCs w:val="24"/>
        </w:rPr>
        <w:lastRenderedPageBreak/>
        <w:t>Nr. 6338/04</w:t>
      </w:r>
      <w:r w:rsidR="00200C78" w:rsidRPr="00917213">
        <w:rPr>
          <w:rFonts w:ascii="Times New Roman" w:hAnsi="Times New Roman"/>
          <w:b/>
          <w:bCs/>
          <w:position w:val="-1"/>
          <w:sz w:val="24"/>
          <w:szCs w:val="24"/>
        </w:rPr>
        <w:t>.02.2025</w:t>
      </w:r>
    </w:p>
    <w:p w:rsidR="004D1FD5" w:rsidRPr="00917213" w:rsidRDefault="004D1FD5" w:rsidP="008C7CFB">
      <w:pPr>
        <w:spacing w:after="0" w:line="240" w:lineRule="auto"/>
        <w:rPr>
          <w:rFonts w:ascii="Times New Roman" w:hAnsi="Times New Roman"/>
          <w:b/>
          <w:bCs/>
          <w:position w:val="-1"/>
          <w:sz w:val="24"/>
          <w:szCs w:val="24"/>
        </w:rPr>
      </w:pPr>
    </w:p>
    <w:p w:rsidR="00DF46C1" w:rsidRPr="00917213" w:rsidRDefault="00DF46C1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B27" w:rsidRPr="00917213" w:rsidRDefault="00385B27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>RAPORT DE SPECIALITAE</w:t>
      </w:r>
    </w:p>
    <w:p w:rsidR="009E5291" w:rsidRPr="00917213" w:rsidRDefault="009E5291" w:rsidP="009E5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 xml:space="preserve">privind </w:t>
      </w:r>
      <w:r w:rsidRPr="00917213">
        <w:rPr>
          <w:rFonts w:ascii="Times New Roman" w:hAnsi="Times New Roman"/>
          <w:b/>
          <w:snapToGrid w:val="0"/>
          <w:sz w:val="24"/>
          <w:szCs w:val="24"/>
        </w:rPr>
        <w:t>aprobarea modificării</w:t>
      </w:r>
      <w:r w:rsidR="00822078" w:rsidRPr="00917213">
        <w:rPr>
          <w:rFonts w:ascii="Times New Roman" w:hAnsi="Times New Roman"/>
          <w:b/>
          <w:snapToGrid w:val="0"/>
          <w:sz w:val="24"/>
          <w:szCs w:val="24"/>
        </w:rPr>
        <w:t xml:space="preserve"> și completării</w:t>
      </w:r>
      <w:r w:rsidRPr="00917213">
        <w:rPr>
          <w:rFonts w:ascii="Times New Roman" w:hAnsi="Times New Roman"/>
          <w:b/>
          <w:snapToGrid w:val="0"/>
          <w:sz w:val="24"/>
          <w:szCs w:val="24"/>
        </w:rPr>
        <w:t xml:space="preserve"> Contractului de delegare a gestiunii serviciilor publice de administrare a domeniului public și privat de interes local – administrarea</w:t>
      </w:r>
      <w:r w:rsidRPr="00917213">
        <w:rPr>
          <w:rFonts w:ascii="Times New Roman" w:hAnsi="Times New Roman"/>
          <w:b/>
          <w:snapToGrid w:val="0"/>
          <w:sz w:val="24"/>
          <w:szCs w:val="24"/>
          <w:lang w:eastAsia="ro-RO"/>
        </w:rPr>
        <w:t xml:space="preserve"> locurilor publice de desfacere în municipiul Sfântu Gheorghe</w:t>
      </w:r>
      <w:r w:rsidRPr="00917213">
        <w:rPr>
          <w:rFonts w:ascii="Times New Roman" w:hAnsi="Times New Roman"/>
          <w:b/>
          <w:snapToGrid w:val="0"/>
          <w:sz w:val="24"/>
          <w:szCs w:val="24"/>
        </w:rPr>
        <w:t xml:space="preserve"> nr. </w:t>
      </w:r>
      <w:r w:rsidRPr="00917213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Pr="00917213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:rsidR="00DF46C1" w:rsidRPr="00917213" w:rsidRDefault="00DF46C1" w:rsidP="00F45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200C78" w:rsidRPr="00917213" w:rsidRDefault="00200C78" w:rsidP="00F45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200C78" w:rsidRPr="00917213" w:rsidRDefault="00200C78" w:rsidP="00200C78">
      <w:pPr>
        <w:widowControl w:val="0"/>
        <w:spacing w:after="0" w:line="240" w:lineRule="auto"/>
        <w:ind w:hanging="2"/>
        <w:jc w:val="both"/>
        <w:rPr>
          <w:rFonts w:ascii="Times New Roman" w:hAnsi="Times New Roman"/>
          <w:snapToGrid w:val="0"/>
          <w:sz w:val="24"/>
          <w:szCs w:val="24"/>
        </w:rPr>
      </w:pPr>
      <w:r w:rsidRPr="00917213">
        <w:rPr>
          <w:rFonts w:ascii="Times New Roman" w:hAnsi="Times New Roman"/>
          <w:snapToGrid w:val="0"/>
          <w:sz w:val="24"/>
          <w:szCs w:val="24"/>
        </w:rPr>
        <w:tab/>
      </w:r>
      <w:r w:rsidRPr="00917213">
        <w:rPr>
          <w:rFonts w:ascii="Times New Roman" w:hAnsi="Times New Roman"/>
          <w:snapToGrid w:val="0"/>
          <w:sz w:val="24"/>
          <w:szCs w:val="24"/>
        </w:rPr>
        <w:tab/>
        <w:t>În baza prevederilor art. 7 din OG 71/2002  privind organizarea şi funcționarea serviciilor publice de administrare a domeniului public şi privat de interes local cu modificările si completările ulterioare;</w:t>
      </w:r>
    </w:p>
    <w:p w:rsidR="00200C78" w:rsidRDefault="00AA7906" w:rsidP="00200C78">
      <w:pPr>
        <w:pStyle w:val="BodyText"/>
        <w:ind w:firstLine="708"/>
        <w:rPr>
          <w:snapToGrid w:val="0"/>
          <w:szCs w:val="24"/>
          <w:lang w:val="ro-RO"/>
        </w:rPr>
      </w:pPr>
      <w:r w:rsidRPr="00917213">
        <w:rPr>
          <w:snapToGrid w:val="0"/>
          <w:szCs w:val="24"/>
          <w:lang w:val="ro-RO"/>
        </w:rPr>
        <w:t xml:space="preserve">Având în vedere prevederile Contractului de delegare a gestiunii serviciilor publice de administrare a domeniului public și privat de interes local – administrarea locurilor publice de desfacere în municipiul Sfântu Gheorghe nr. </w:t>
      </w:r>
      <w:r w:rsidRPr="00917213">
        <w:rPr>
          <w:bCs/>
          <w:szCs w:val="24"/>
          <w:lang w:val="ro-RO"/>
        </w:rPr>
        <w:t>19113</w:t>
      </w:r>
      <w:r w:rsidR="00CC43D1" w:rsidRPr="00917213">
        <w:rPr>
          <w:snapToGrid w:val="0"/>
          <w:szCs w:val="24"/>
          <w:lang w:val="ro-RO"/>
        </w:rPr>
        <w:t>/31.03.2023, încheiat între M</w:t>
      </w:r>
      <w:r w:rsidRPr="00917213">
        <w:rPr>
          <w:snapToGrid w:val="0"/>
          <w:szCs w:val="24"/>
          <w:lang w:val="ro-RO"/>
        </w:rPr>
        <w:t>unicipiul Sfântu Gheorghe și URBAN-LOCATO SRL;</w:t>
      </w:r>
    </w:p>
    <w:p w:rsidR="00FE5CE7" w:rsidRDefault="00FE5CE7" w:rsidP="00FE5CE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917213">
        <w:rPr>
          <w:rFonts w:ascii="Times New Roman" w:hAnsi="Times New Roman"/>
          <w:snapToGrid w:val="0"/>
          <w:sz w:val="24"/>
          <w:szCs w:val="24"/>
        </w:rPr>
        <w:t>Având în vedere prevederile OG nr. 81/2003 privind reevaluarea și amortizarea activelor fixe aflate în patrimoniul instituțiilor publice;</w:t>
      </w:r>
    </w:p>
    <w:p w:rsidR="000C1CBB" w:rsidRPr="00FE5CE7" w:rsidRDefault="00FE5CE7" w:rsidP="00FE5CE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E5CE7">
        <w:rPr>
          <w:rFonts w:ascii="Times New Roman" w:hAnsi="Times New Roman"/>
          <w:bCs/>
          <w:sz w:val="24"/>
          <w:szCs w:val="24"/>
          <w:lang w:eastAsia="ar-SA"/>
        </w:rPr>
        <w:t xml:space="preserve">Având </w:t>
      </w:r>
      <w:r w:rsidRPr="00FE5CE7">
        <w:rPr>
          <w:rFonts w:ascii="Times New Roman" w:hAnsi="Times New Roman"/>
          <w:sz w:val="24"/>
          <w:szCs w:val="24"/>
        </w:rPr>
        <w:t>în vedere evidența contabilă a Primăriei municipiului Sfântu Gheorghe, din care rezultă modificarea valorii de inventar a tuturor bunurilor de retur identificate</w:t>
      </w:r>
      <w:r w:rsidR="000179D4">
        <w:rPr>
          <w:rFonts w:ascii="Times New Roman" w:hAnsi="Times New Roman"/>
          <w:sz w:val="24"/>
          <w:szCs w:val="24"/>
        </w:rPr>
        <w:t xml:space="preserve"> în anexa nr. 5</w:t>
      </w:r>
      <w:r w:rsidR="000179D4" w:rsidRPr="000179D4"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r w:rsidR="000179D4">
        <w:rPr>
          <w:rFonts w:ascii="Times New Roman" w:hAnsi="Times New Roman"/>
          <w:bCs/>
          <w:sz w:val="24"/>
          <w:szCs w:val="24"/>
          <w:lang w:eastAsia="ro-RO"/>
        </w:rPr>
        <w:t>”</w:t>
      </w:r>
      <w:r w:rsidR="000179D4" w:rsidRPr="00917213">
        <w:rPr>
          <w:rFonts w:ascii="Times New Roman" w:hAnsi="Times New Roman"/>
          <w:bCs/>
          <w:sz w:val="24"/>
          <w:szCs w:val="24"/>
          <w:lang w:eastAsia="ro-RO"/>
        </w:rPr>
        <w:t>Inventarul bunurilor mobile și imobile, proprietate publică și privată a Municipiului Sfântu Gheorghe aferente serviciului public de administrare a locurilor publice de desfacere în municipiul Sfântu Gheorghe”</w:t>
      </w:r>
      <w:r w:rsidR="000179D4" w:rsidRPr="00917213">
        <w:rPr>
          <w:rFonts w:ascii="Times New Roman" w:hAnsi="Times New Roman"/>
          <w:sz w:val="24"/>
          <w:szCs w:val="24"/>
        </w:rPr>
        <w:t xml:space="preserve"> la Contractul de delegare nr. 19113/2023.</w:t>
      </w:r>
    </w:p>
    <w:p w:rsidR="00200C78" w:rsidRPr="00917213" w:rsidRDefault="00200C78" w:rsidP="00200C78">
      <w:pPr>
        <w:pStyle w:val="BodyText"/>
        <w:ind w:firstLine="708"/>
        <w:rPr>
          <w:szCs w:val="24"/>
          <w:lang w:val="ro-RO"/>
        </w:rPr>
      </w:pPr>
      <w:r w:rsidRPr="00917213">
        <w:rPr>
          <w:snapToGrid w:val="0"/>
          <w:szCs w:val="24"/>
          <w:lang w:val="ro-RO"/>
        </w:rPr>
        <w:t>Avân</w:t>
      </w:r>
      <w:r w:rsidR="005B5EAA">
        <w:rPr>
          <w:snapToGrid w:val="0"/>
          <w:szCs w:val="24"/>
          <w:lang w:val="ro-RO"/>
        </w:rPr>
        <w:t>d în vedere Nota internă nr. 6311</w:t>
      </w:r>
      <w:r w:rsidRPr="00917213">
        <w:rPr>
          <w:snapToGrid w:val="0"/>
          <w:szCs w:val="24"/>
          <w:lang w:val="ro-RO"/>
        </w:rPr>
        <w:t>/03.02.2025 a Direcției Generală de Gospodărire Comunală Serviciul de Gospodărire a Domeniului Public din cadrul Primăriei municipiului Sfântu Gheorghe, p</w:t>
      </w:r>
      <w:r w:rsidRPr="00917213">
        <w:rPr>
          <w:szCs w:val="24"/>
          <w:lang w:val="ro-RO"/>
        </w:rPr>
        <w:t>rin care solicită transmiterea din inventarul Municipiului Sfântu Gheorghe în  Anexa nr. 5 al Contractului de delegare nr. 19113/2023 ” Inventarul bunurilor mobile și imobile, proprietatea publică și privată a municipiului Sfântu Gheorghe aferente serviciului public de administrare a locurilor publice de desfacere în municipiul Sfântu Gheorghe” a următoarelor bunuri de retur:</w:t>
      </w:r>
    </w:p>
    <w:p w:rsidR="00822078" w:rsidRPr="00917213" w:rsidRDefault="00822078" w:rsidP="00200C78">
      <w:pPr>
        <w:pStyle w:val="BodyText"/>
        <w:ind w:firstLine="708"/>
        <w:rPr>
          <w:snapToGrid w:val="0"/>
          <w:szCs w:val="24"/>
          <w:lang w:val="ro-RO"/>
        </w:rPr>
      </w:pPr>
    </w:p>
    <w:tbl>
      <w:tblPr>
        <w:tblW w:w="9072" w:type="dxa"/>
        <w:tblInd w:w="-5" w:type="dxa"/>
        <w:tblLook w:val="04A0" w:firstRow="1" w:lastRow="0" w:firstColumn="1" w:lastColumn="0" w:noHBand="0" w:noVBand="1"/>
      </w:tblPr>
      <w:tblGrid>
        <w:gridCol w:w="530"/>
        <w:gridCol w:w="2022"/>
        <w:gridCol w:w="1418"/>
        <w:gridCol w:w="1842"/>
        <w:gridCol w:w="1418"/>
        <w:gridCol w:w="1842"/>
      </w:tblGrid>
      <w:tr w:rsidR="00200C78" w:rsidRPr="00917213" w:rsidTr="0025763B">
        <w:trPr>
          <w:trHeight w:val="34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91721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Nr.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91721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Denumire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91721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Cantitate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91721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Preț unitar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91721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Valoare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91721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Valoare de inventar</w:t>
            </w:r>
          </w:p>
        </w:tc>
      </w:tr>
      <w:tr w:rsidR="00200C78" w:rsidRPr="00917213" w:rsidTr="002816BD">
        <w:trPr>
          <w:trHeight w:val="65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91721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1</w:t>
            </w:r>
          </w:p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91721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Cort pentru târg</w:t>
            </w:r>
          </w:p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91721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20</w:t>
            </w:r>
            <w:r w:rsidR="00C616E5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buc</w:t>
            </w:r>
          </w:p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91721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506,10</w:t>
            </w:r>
          </w:p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91721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10122,00</w:t>
            </w:r>
          </w:p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91721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10122,00</w:t>
            </w:r>
          </w:p>
          <w:p w:rsidR="00200C78" w:rsidRPr="00917213" w:rsidRDefault="00200C78" w:rsidP="0025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</w:tbl>
    <w:p w:rsidR="00200C78" w:rsidRPr="00917213" w:rsidRDefault="00200C78" w:rsidP="00200C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7213">
        <w:rPr>
          <w:rFonts w:ascii="Times New Roman" w:hAnsi="Times New Roman"/>
          <w:sz w:val="24"/>
          <w:szCs w:val="24"/>
        </w:rPr>
        <w:t xml:space="preserve"> </w:t>
      </w:r>
    </w:p>
    <w:p w:rsidR="00200C78" w:rsidRPr="00917213" w:rsidRDefault="00423733" w:rsidP="000C1CBB">
      <w:pPr>
        <w:pStyle w:val="BodyText"/>
        <w:ind w:firstLine="708"/>
        <w:rPr>
          <w:snapToGrid w:val="0"/>
          <w:szCs w:val="24"/>
          <w:lang w:val="ro-RO"/>
        </w:rPr>
      </w:pPr>
      <w:r w:rsidRPr="00917213">
        <w:rPr>
          <w:snapToGrid w:val="0"/>
          <w:szCs w:val="24"/>
          <w:lang w:val="ro-RO"/>
        </w:rPr>
        <w:t xml:space="preserve">astfel este necesar </w:t>
      </w:r>
      <w:r w:rsidR="00462ADF" w:rsidRPr="00917213">
        <w:rPr>
          <w:snapToGrid w:val="0"/>
          <w:szCs w:val="24"/>
          <w:lang w:val="ro-RO"/>
        </w:rPr>
        <w:t>modificarea</w:t>
      </w:r>
      <w:r w:rsidR="00822078" w:rsidRPr="00917213">
        <w:rPr>
          <w:snapToGrid w:val="0"/>
          <w:szCs w:val="24"/>
          <w:lang w:val="ro-RO"/>
        </w:rPr>
        <w:t xml:space="preserve"> și completarea</w:t>
      </w:r>
      <w:r w:rsidR="00462ADF" w:rsidRPr="00917213">
        <w:rPr>
          <w:snapToGrid w:val="0"/>
          <w:szCs w:val="24"/>
          <w:lang w:val="ro-RO"/>
        </w:rPr>
        <w:t xml:space="preserve"> </w:t>
      </w:r>
      <w:r w:rsidR="00200C78" w:rsidRPr="00917213">
        <w:rPr>
          <w:szCs w:val="24"/>
          <w:lang w:val="ro-RO"/>
        </w:rPr>
        <w:t>Anexei nr. 5</w:t>
      </w:r>
      <w:r w:rsidR="00EF467E" w:rsidRPr="00917213">
        <w:rPr>
          <w:szCs w:val="24"/>
          <w:lang w:val="ro-RO"/>
        </w:rPr>
        <w:t xml:space="preserve"> </w:t>
      </w:r>
      <w:r w:rsidR="00200C78" w:rsidRPr="00917213">
        <w:rPr>
          <w:bCs/>
          <w:szCs w:val="24"/>
          <w:lang w:val="ro-RO"/>
        </w:rPr>
        <w:t>”Inventarul bunurilor mobile și imobile, proprietate publică și privată a Municipiului Sfântu Gheorghe aferente serviciului public de administrare a locurilor publice de desfacere în municipiul Sfântu Gheorghe”</w:t>
      </w:r>
      <w:r w:rsidR="00462ADF" w:rsidRPr="00917213">
        <w:rPr>
          <w:szCs w:val="24"/>
          <w:lang w:val="ro-RO"/>
        </w:rPr>
        <w:t xml:space="preserve"> la Contractul de delegare nr. 19113/2023.</w:t>
      </w:r>
    </w:p>
    <w:p w:rsidR="002208D2" w:rsidRPr="00917213" w:rsidRDefault="00385B27" w:rsidP="003C4746">
      <w:pPr>
        <w:pStyle w:val="bele"/>
        <w:ind w:firstLine="567"/>
        <w:rPr>
          <w:snapToGrid w:val="0"/>
          <w:lang w:val="ro-RO"/>
        </w:rPr>
      </w:pPr>
      <w:r w:rsidRPr="00917213">
        <w:rPr>
          <w:lang w:val="ro-RO" w:eastAsia="ro-RO"/>
        </w:rPr>
        <w:t xml:space="preserve">Luând în considerare cele prezentate mai sus, </w:t>
      </w:r>
      <w:r w:rsidR="00F2299B" w:rsidRPr="00917213">
        <w:rPr>
          <w:lang w:val="ro-RO" w:eastAsia="ro-RO"/>
        </w:rPr>
        <w:t xml:space="preserve">Compartimentul pentru </w:t>
      </w:r>
      <w:r w:rsidR="000C1CBB">
        <w:rPr>
          <w:lang w:val="ro-RO" w:eastAsia="ro-RO"/>
        </w:rPr>
        <w:t>m</w:t>
      </w:r>
      <w:r w:rsidRPr="00917213">
        <w:rPr>
          <w:lang w:val="ro-RO" w:eastAsia="ro-RO"/>
        </w:rPr>
        <w:t>onit</w:t>
      </w:r>
      <w:r w:rsidR="000C1CBB">
        <w:rPr>
          <w:lang w:val="ro-RO" w:eastAsia="ro-RO"/>
        </w:rPr>
        <w:t>orizare societăți c</w:t>
      </w:r>
      <w:r w:rsidRPr="00917213">
        <w:rPr>
          <w:lang w:val="ro-RO" w:eastAsia="ro-RO"/>
        </w:rPr>
        <w:t xml:space="preserve">omerciale propune spre analiză și dezbatere în ședința Consiliului Local al municipiului Sfântu Gheorghe proiectul de hotărâre privind </w:t>
      </w:r>
      <w:r w:rsidR="00B30311" w:rsidRPr="00917213">
        <w:rPr>
          <w:lang w:val="ro-RO" w:eastAsia="ro-RO"/>
        </w:rPr>
        <w:t>aprobarea modificării</w:t>
      </w:r>
      <w:r w:rsidR="000C1CBB">
        <w:rPr>
          <w:lang w:val="ro-RO" w:eastAsia="ro-RO"/>
        </w:rPr>
        <w:t xml:space="preserve"> și completării</w:t>
      </w:r>
      <w:r w:rsidR="00B30311" w:rsidRPr="00917213">
        <w:rPr>
          <w:lang w:val="ro-RO" w:eastAsia="ro-RO"/>
        </w:rPr>
        <w:t xml:space="preserve"> Contractului de delegare a gestiunii serviciilor publice de administrare a domeniului public și privat de interes local – administrarea locurilor publice de desfacere în municipiul Sfântu Gheorghe nr. </w:t>
      </w:r>
      <w:r w:rsidR="00B30311" w:rsidRPr="00917213">
        <w:rPr>
          <w:bCs/>
          <w:lang w:val="ro-RO" w:eastAsia="ro-RO"/>
        </w:rPr>
        <w:t>19113</w:t>
      </w:r>
      <w:r w:rsidR="008C7CFB" w:rsidRPr="00917213">
        <w:rPr>
          <w:lang w:val="ro-RO" w:eastAsia="ro-RO"/>
        </w:rPr>
        <w:t>/2023</w:t>
      </w:r>
    </w:p>
    <w:p w:rsidR="002567DA" w:rsidRPr="00917213" w:rsidRDefault="002567DA" w:rsidP="00B3031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2567DA" w:rsidRPr="00917213" w:rsidRDefault="002567DA" w:rsidP="00B3031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385B27" w:rsidRPr="00917213" w:rsidRDefault="00385B27" w:rsidP="008C7C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>Consilier,</w:t>
      </w:r>
    </w:p>
    <w:p w:rsidR="00906DFA" w:rsidRPr="00917213" w:rsidRDefault="00385B27" w:rsidP="008C7C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7213">
        <w:rPr>
          <w:rFonts w:ascii="Times New Roman" w:hAnsi="Times New Roman"/>
          <w:b/>
          <w:sz w:val="24"/>
          <w:szCs w:val="24"/>
        </w:rPr>
        <w:t>SZABÓ KINGA</w:t>
      </w:r>
      <w:r w:rsidR="007D7C0E" w:rsidRPr="00917213">
        <w:rPr>
          <w:rFonts w:ascii="Times New Roman" w:hAnsi="Times New Roman"/>
          <w:sz w:val="24"/>
          <w:szCs w:val="24"/>
        </w:rPr>
        <w:t xml:space="preserve"> </w:t>
      </w:r>
      <w:r w:rsidR="00B43912" w:rsidRPr="00917213">
        <w:rPr>
          <w:rFonts w:ascii="Times New Roman" w:hAnsi="Times New Roman"/>
          <w:sz w:val="24"/>
          <w:szCs w:val="24"/>
        </w:rPr>
        <w:br w:type="page"/>
      </w:r>
      <w:r w:rsidR="00A50E03" w:rsidRPr="00917213">
        <w:rPr>
          <w:rFonts w:ascii="Times New Roman" w:hAnsi="Times New Roman"/>
          <w:sz w:val="24"/>
          <w:szCs w:val="24"/>
        </w:rPr>
        <w:lastRenderedPageBreak/>
        <w:tab/>
      </w:r>
      <w:r w:rsidR="00A50E03" w:rsidRPr="00917213">
        <w:rPr>
          <w:rFonts w:ascii="Times New Roman" w:hAnsi="Times New Roman"/>
          <w:sz w:val="24"/>
          <w:szCs w:val="24"/>
        </w:rPr>
        <w:tab/>
      </w:r>
      <w:r w:rsidR="00A50E03" w:rsidRPr="00917213">
        <w:rPr>
          <w:rFonts w:ascii="Times New Roman" w:hAnsi="Times New Roman"/>
          <w:sz w:val="24"/>
          <w:szCs w:val="24"/>
        </w:rPr>
        <w:tab/>
      </w:r>
      <w:r w:rsidR="00A50E03" w:rsidRPr="00917213">
        <w:rPr>
          <w:rFonts w:ascii="Times New Roman" w:hAnsi="Times New Roman"/>
          <w:sz w:val="24"/>
          <w:szCs w:val="24"/>
        </w:rPr>
        <w:tab/>
      </w:r>
      <w:r w:rsidR="00A50E03" w:rsidRPr="00917213">
        <w:rPr>
          <w:rFonts w:ascii="Times New Roman" w:hAnsi="Times New Roman"/>
          <w:sz w:val="24"/>
          <w:szCs w:val="24"/>
        </w:rPr>
        <w:tab/>
      </w:r>
      <w:r w:rsidR="00A50E03" w:rsidRPr="00917213">
        <w:rPr>
          <w:rFonts w:ascii="Times New Roman" w:hAnsi="Times New Roman"/>
          <w:sz w:val="24"/>
          <w:szCs w:val="24"/>
        </w:rPr>
        <w:tab/>
      </w:r>
      <w:r w:rsidR="00A50E03" w:rsidRPr="00917213">
        <w:rPr>
          <w:rFonts w:ascii="Times New Roman" w:hAnsi="Times New Roman"/>
          <w:sz w:val="24"/>
          <w:szCs w:val="24"/>
        </w:rPr>
        <w:tab/>
      </w:r>
      <w:r w:rsidR="00520C81" w:rsidRPr="00917213">
        <w:rPr>
          <w:rFonts w:ascii="Times New Roman" w:hAnsi="Times New Roman"/>
          <w:sz w:val="24"/>
          <w:szCs w:val="24"/>
        </w:rPr>
        <w:t xml:space="preserve">        </w:t>
      </w:r>
      <w:r w:rsidR="00727DB5">
        <w:rPr>
          <w:rFonts w:ascii="Times New Roman" w:hAnsi="Times New Roman"/>
          <w:b/>
          <w:bCs/>
          <w:sz w:val="24"/>
          <w:szCs w:val="24"/>
          <w:lang w:eastAsia="ro-RO"/>
        </w:rPr>
        <w:t>Anexa la Act adițional  nr. 3/2025</w:t>
      </w:r>
    </w:p>
    <w:p w:rsidR="00B43912" w:rsidRPr="00917213" w:rsidRDefault="00727DB5" w:rsidP="00DA22DB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ro-RO"/>
        </w:rPr>
      </w:pPr>
      <w:r>
        <w:rPr>
          <w:rFonts w:ascii="Times New Roman" w:hAnsi="Times New Roman"/>
          <w:b/>
          <w:bCs/>
          <w:sz w:val="24"/>
          <w:szCs w:val="24"/>
          <w:lang w:eastAsia="ro-RO"/>
        </w:rPr>
        <w:t>Anexa nr. 5</w:t>
      </w:r>
      <w:r w:rsidR="00906DFA" w:rsidRPr="00917213">
        <w:rPr>
          <w:rFonts w:ascii="Times New Roman" w:hAnsi="Times New Roman"/>
          <w:b/>
          <w:bCs/>
          <w:sz w:val="24"/>
          <w:szCs w:val="24"/>
          <w:lang w:eastAsia="ro-RO"/>
        </w:rPr>
        <w:t xml:space="preserve"> la Contractul de delegare nr. 19113/2023</w:t>
      </w:r>
    </w:p>
    <w:p w:rsidR="00540C01" w:rsidRPr="00917213" w:rsidRDefault="00540C01" w:rsidP="00540C01">
      <w:pPr>
        <w:spacing w:after="0"/>
        <w:ind w:left="720"/>
        <w:rPr>
          <w:rFonts w:ascii="Times New Roman" w:hAnsi="Times New Roman"/>
          <w:b/>
          <w:bCs/>
          <w:sz w:val="24"/>
          <w:szCs w:val="24"/>
          <w:lang w:eastAsia="ro-RO"/>
        </w:rPr>
      </w:pPr>
    </w:p>
    <w:p w:rsidR="0012049C" w:rsidRDefault="003D7D29" w:rsidP="00EF54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917213">
        <w:rPr>
          <w:rFonts w:ascii="Times New Roman" w:hAnsi="Times New Roman"/>
          <w:bCs/>
          <w:sz w:val="24"/>
          <w:szCs w:val="24"/>
          <w:lang w:eastAsia="ro-RO"/>
        </w:rPr>
        <w:t>Inventarul bunurilor mobile și imobile, proprietate publică și privată a Municipiului Sfântu Gheorghe aferente serviciului public de administrare a locurilor publice de desfacere în municipiul Sfântu Gheorghe</w:t>
      </w:r>
    </w:p>
    <w:p w:rsidR="004B70B7" w:rsidRDefault="004B70B7" w:rsidP="00EF54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tbl>
      <w:tblPr>
        <w:tblW w:w="9488" w:type="dxa"/>
        <w:jc w:val="center"/>
        <w:tblLook w:val="04A0" w:firstRow="1" w:lastRow="0" w:firstColumn="1" w:lastColumn="0" w:noHBand="0" w:noVBand="1"/>
      </w:tblPr>
      <w:tblGrid>
        <w:gridCol w:w="557"/>
        <w:gridCol w:w="4395"/>
        <w:gridCol w:w="1559"/>
        <w:gridCol w:w="1984"/>
        <w:gridCol w:w="993"/>
      </w:tblGrid>
      <w:tr w:rsidR="004B70B7" w:rsidRPr="004B70B7" w:rsidTr="004B70B7">
        <w:trPr>
          <w:trHeight w:val="600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 xml:space="preserve"> PIAȚA CENTRALĂ str. Crângului nr.1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Nr. inventar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Valoare de inventar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PU/PR</w:t>
            </w:r>
          </w:p>
        </w:tc>
      </w:tr>
      <w:tr w:rsidR="004B70B7" w:rsidRPr="004B70B7" w:rsidTr="004B70B7">
        <w:trPr>
          <w:trHeight w:val="42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Platformă betonată 4348 mp (Asfaltată)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 8011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954.155,63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90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TEREN INTRAVILAN, CURTII CONSTRUCTII AFERENT PIEȚII CENTRALE AGROALIM. 3555 mp, CF nr. 43278 str. Banki Donat nr. 29, CF 43278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739884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703.890,00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48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CLADIRE C1 BOXE CARNE, CF  nr. 43278, 101 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120.529,37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30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CLADIRE  C2 BOXE CARNE, CF nr. 43278, 57 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TG8044C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96.553,62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C6194A">
        <w:trPr>
          <w:trHeight w:val="41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 xml:space="preserve"> CLADIRE BOXE LACTATE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TG8044F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152.024,97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60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CLADIRE DEPOZIT ACOPERIT IN CURTEA AUTORITATII PIETELOR str. Crângului nr.1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46.767,76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60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CLADIRE PENSIUNEA AGORA SI DEPOZITE str. Crângului nr.1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993.133,42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5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TEREN STR. CRANGULUI nr. 728 MP (Agora P.), CF 38750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739472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144.144,00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60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TEREN,  CF 24338 57,27 mp , AFERENT BOXELOR LACTATE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T8044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12.484,86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51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 xml:space="preserve">PLATFORMA 119 mp BETONATA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39.232,30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6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 xml:space="preserve">AMENAJARE PLATFORMA 180 mp PRIN ASFALTARE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46.691,11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42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CLADIRE CHIOSC IN CURTE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25.941,33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43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ACOPERIS PIATA MP1080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355.960,39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51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EXTINDERE RETELE APA, CANALIZARE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8.074,11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49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EXTINDERE RETELE EDILITARE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TG8041A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36.139,07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43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PANOURI SEMNALIZARE (4buc.)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2.119,56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43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POARTA SISTEM INDICATOARE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TG8054A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40.522,54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45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MESE PENTRU P-TA AMBULANTA (6 buc.)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100459-100464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12.648,00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43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MESE PLIANTE MOBILE (6 buc. 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738206-738211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15.000,00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58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MESE  DE BETON CU 3 COMPARTIME IN PLAT A (27 buc.)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143.331,88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42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MESE DE BETON CU 4 COMPARTIMENTE (13 buc.)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108.653,94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30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MESE METALICE-PRELUNGITOARE L (52 buc. 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53.773,57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30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lastRenderedPageBreak/>
              <w:t>23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VASE DE BETON PENTRU  FLORI JGH (10 buc.)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2.337,31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C6194A">
        <w:trPr>
          <w:trHeight w:val="41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SURSA ALIMENTARE CU APA  CU R.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5.259,22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30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VITRINA FRIGORIFICA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738450-738452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11.680,08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30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VITRINA FRIGORIFICA (2 buc)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739112-739113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11.902,48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30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MESE TARG PIATA CU PRELATA (5 buc)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739107-739111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21.640,85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4B70B7">
        <w:trPr>
          <w:trHeight w:val="60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MESE TARG LEMN 200X165 CM COPERTINA ( set 7 buc.)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73994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13.082,00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PU</w:t>
            </w:r>
          </w:p>
        </w:tc>
      </w:tr>
      <w:tr w:rsidR="004B70B7" w:rsidRPr="004B70B7" w:rsidTr="00C6194A">
        <w:trPr>
          <w:trHeight w:val="394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CORT PENTRU TARG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10.122,00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o-RO"/>
              </w:rPr>
              <w:t>PR</w:t>
            </w:r>
          </w:p>
        </w:tc>
      </w:tr>
      <w:tr w:rsidR="004B70B7" w:rsidRPr="004B70B7" w:rsidTr="004B70B7">
        <w:trPr>
          <w:trHeight w:val="315"/>
          <w:jc w:val="center"/>
        </w:trPr>
        <w:tc>
          <w:tcPr>
            <w:tcW w:w="65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Total 1 Piața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 xml:space="preserve"> Centrală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4.187.795,37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 </w:t>
            </w:r>
          </w:p>
        </w:tc>
      </w:tr>
    </w:tbl>
    <w:p w:rsidR="004B70B7" w:rsidRDefault="004B70B7" w:rsidP="00EF5485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o-RO"/>
        </w:rPr>
      </w:pPr>
    </w:p>
    <w:tbl>
      <w:tblPr>
        <w:tblW w:w="9838" w:type="dxa"/>
        <w:tblInd w:w="-34" w:type="dxa"/>
        <w:tblLook w:val="04A0" w:firstRow="1" w:lastRow="0" w:firstColumn="1" w:lastColumn="0" w:noHBand="0" w:noVBand="1"/>
      </w:tblPr>
      <w:tblGrid>
        <w:gridCol w:w="426"/>
        <w:gridCol w:w="4536"/>
        <w:gridCol w:w="1417"/>
        <w:gridCol w:w="2977"/>
        <w:gridCol w:w="246"/>
        <w:gridCol w:w="236"/>
      </w:tblGrid>
      <w:tr w:rsidR="004B70B7" w:rsidRPr="004B70B7" w:rsidTr="004B70B7">
        <w:trPr>
          <w:gridAfter w:val="2"/>
          <w:wAfter w:w="482" w:type="dxa"/>
          <w:trHeight w:val="30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 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Punct de desfacere - Insula din Str. GĂRII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Nr. inventar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E699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Valoare de inventar</w:t>
            </w:r>
          </w:p>
        </w:tc>
      </w:tr>
      <w:tr w:rsidR="004B70B7" w:rsidRPr="004B70B7" w:rsidTr="004B70B7">
        <w:trPr>
          <w:gridAfter w:val="2"/>
          <w:wAfter w:w="482" w:type="dxa"/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TEREN INSULA STR GARII 304MP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t572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204.016,67</w:t>
            </w:r>
          </w:p>
        </w:tc>
      </w:tr>
      <w:tr w:rsidR="004B70B7" w:rsidRPr="004B70B7" w:rsidTr="004B70B7">
        <w:trPr>
          <w:gridAfter w:val="2"/>
          <w:wAfter w:w="482" w:type="dxa"/>
          <w:trHeight w:val="315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Total 2 Piața Gării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204.016,67</w:t>
            </w:r>
          </w:p>
        </w:tc>
      </w:tr>
      <w:tr w:rsidR="004B70B7" w:rsidRPr="004B70B7" w:rsidTr="004B70B7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3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</w:p>
        </w:tc>
      </w:tr>
      <w:tr w:rsidR="004B70B7" w:rsidRPr="004B70B7" w:rsidTr="004B70B7">
        <w:trPr>
          <w:gridAfter w:val="2"/>
          <w:wAfter w:w="482" w:type="dxa"/>
          <w:trHeight w:val="30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 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Punct de desfacere - PARC ERZSÉBET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Nr. inventar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E699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Valoare de inventar</w:t>
            </w:r>
          </w:p>
        </w:tc>
      </w:tr>
      <w:tr w:rsidR="004B70B7" w:rsidRPr="004B70B7" w:rsidTr="004B70B7">
        <w:trPr>
          <w:gridAfter w:val="2"/>
          <w:wAfter w:w="482" w:type="dxa"/>
          <w:trHeight w:val="5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4 buc. PLATFORME PT. PAVILIOANE FLORI PARC CENTRAL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100468-100471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40.572,50</w:t>
            </w:r>
          </w:p>
        </w:tc>
      </w:tr>
      <w:tr w:rsidR="004B70B7" w:rsidRPr="004B70B7" w:rsidTr="004B70B7">
        <w:trPr>
          <w:gridAfter w:val="2"/>
          <w:wAfter w:w="482" w:type="dxa"/>
          <w:trHeight w:val="46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PLATFORMA ASFALTATA 109.36mp CU GARD 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TG8033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58.752,49</w:t>
            </w:r>
          </w:p>
        </w:tc>
      </w:tr>
      <w:tr w:rsidR="004B70B7" w:rsidRPr="004B70B7" w:rsidTr="004B70B7">
        <w:trPr>
          <w:gridAfter w:val="2"/>
          <w:wAfter w:w="482" w:type="dxa"/>
          <w:trHeight w:val="405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Total 3 Parc Erzsébet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99.324,99</w:t>
            </w:r>
          </w:p>
        </w:tc>
      </w:tr>
      <w:tr w:rsidR="004B70B7" w:rsidRPr="004B70B7" w:rsidTr="004B70B7">
        <w:trPr>
          <w:gridAfter w:val="2"/>
          <w:wAfter w:w="482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 </w:t>
            </w:r>
          </w:p>
        </w:tc>
      </w:tr>
      <w:tr w:rsidR="004B70B7" w:rsidRPr="004B70B7" w:rsidTr="004B70B7">
        <w:trPr>
          <w:gridAfter w:val="2"/>
          <w:wAfter w:w="482" w:type="dxa"/>
          <w:trHeight w:val="30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 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Punct de desfacere - STR. GRÓF MIKÓ IMRE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Nr. inventar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E699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Valoare de inventar</w:t>
            </w:r>
          </w:p>
        </w:tc>
      </w:tr>
      <w:tr w:rsidR="004B70B7" w:rsidRPr="004B70B7" w:rsidTr="004B70B7">
        <w:trPr>
          <w:gridAfter w:val="2"/>
          <w:wAfter w:w="482" w:type="dxa"/>
          <w:trHeight w:val="39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PLATFORMA BETONATA MP 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TG8035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color w:val="000000"/>
                <w:lang w:eastAsia="ro-RO"/>
              </w:rPr>
              <w:t>3.371,98</w:t>
            </w:r>
          </w:p>
        </w:tc>
      </w:tr>
      <w:tr w:rsidR="004B70B7" w:rsidRPr="004B70B7" w:rsidTr="004B70B7">
        <w:trPr>
          <w:gridAfter w:val="2"/>
          <w:wAfter w:w="482" w:type="dxa"/>
          <w:trHeight w:val="375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Total 4 Str. Gróf Mikó Imre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3.371,98</w:t>
            </w:r>
          </w:p>
        </w:tc>
      </w:tr>
      <w:tr w:rsidR="004B70B7" w:rsidRPr="004B70B7" w:rsidTr="004B70B7">
        <w:trPr>
          <w:gridAfter w:val="2"/>
          <w:wAfter w:w="482" w:type="dxa"/>
          <w:trHeight w:val="465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08080"/>
            <w:noWrap/>
            <w:vAlign w:val="center"/>
            <w:hideMark/>
          </w:tcPr>
          <w:p w:rsidR="004B70B7" w:rsidRPr="004B70B7" w:rsidRDefault="004B70B7" w:rsidP="004B7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</w:pPr>
            <w:r w:rsidRPr="004B70B7">
              <w:rPr>
                <w:rFonts w:ascii="Times New Roman" w:eastAsia="Times New Roman" w:hAnsi="Times New Roman"/>
                <w:b/>
                <w:bCs/>
                <w:color w:val="000000"/>
                <w:lang w:eastAsia="ro-RO"/>
              </w:rPr>
              <w:t>4.494.509,01</w:t>
            </w:r>
          </w:p>
        </w:tc>
      </w:tr>
    </w:tbl>
    <w:p w:rsidR="004B70B7" w:rsidRPr="00917213" w:rsidRDefault="004B70B7" w:rsidP="00EF5485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o-RO"/>
        </w:rPr>
      </w:pPr>
    </w:p>
    <w:sectPr w:rsidR="004B70B7" w:rsidRPr="00917213" w:rsidSect="00EA2E1F">
      <w:pgSz w:w="11906" w:h="16838" w:code="9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7452"/>
    <w:multiLevelType w:val="hybridMultilevel"/>
    <w:tmpl w:val="92707D6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DB67BA"/>
    <w:multiLevelType w:val="hybridMultilevel"/>
    <w:tmpl w:val="2A0C957C"/>
    <w:lvl w:ilvl="0" w:tplc="04180017">
      <w:start w:val="1"/>
      <w:numFmt w:val="lowerLetter"/>
      <w:lvlText w:val="%1)"/>
      <w:lvlJc w:val="left"/>
      <w:pPr>
        <w:ind w:left="1434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" w15:restartNumberingAfterBreak="0">
    <w:nsid w:val="033F35F2"/>
    <w:multiLevelType w:val="hybridMultilevel"/>
    <w:tmpl w:val="AC60602A"/>
    <w:lvl w:ilvl="0" w:tplc="37089748"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4B24633"/>
    <w:multiLevelType w:val="hybridMultilevel"/>
    <w:tmpl w:val="C6F8BC5E"/>
    <w:lvl w:ilvl="0" w:tplc="3A5ADB4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078364BF"/>
    <w:multiLevelType w:val="hybridMultilevel"/>
    <w:tmpl w:val="4148D4B6"/>
    <w:lvl w:ilvl="0" w:tplc="7EE6AA9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568028">
      <w:start w:val="8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C26255"/>
    <w:multiLevelType w:val="singleLevel"/>
    <w:tmpl w:val="1FE6FF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0B254A80"/>
    <w:multiLevelType w:val="hybridMultilevel"/>
    <w:tmpl w:val="0E0C4982"/>
    <w:lvl w:ilvl="0" w:tplc="0418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0F62435A"/>
    <w:multiLevelType w:val="hybridMultilevel"/>
    <w:tmpl w:val="9BCA3152"/>
    <w:lvl w:ilvl="0" w:tplc="84D0ACE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0E34A9"/>
    <w:multiLevelType w:val="singleLevel"/>
    <w:tmpl w:val="D41CBAB0"/>
    <w:lvl w:ilvl="0">
      <w:start w:val="1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17635973"/>
    <w:multiLevelType w:val="hybridMultilevel"/>
    <w:tmpl w:val="737CF60A"/>
    <w:lvl w:ilvl="0" w:tplc="BA32CABE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89F3938"/>
    <w:multiLevelType w:val="hybridMultilevel"/>
    <w:tmpl w:val="9C167B5C"/>
    <w:lvl w:ilvl="0" w:tplc="BA32CABE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B8F00B0"/>
    <w:multiLevelType w:val="hybridMultilevel"/>
    <w:tmpl w:val="3E9C3A7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1504B5"/>
    <w:multiLevelType w:val="hybridMultilevel"/>
    <w:tmpl w:val="F4F02AA6"/>
    <w:lvl w:ilvl="0" w:tplc="04180017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173F51"/>
    <w:multiLevelType w:val="hybridMultilevel"/>
    <w:tmpl w:val="BCC8C0D8"/>
    <w:lvl w:ilvl="0" w:tplc="BA32CABE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5B71A9"/>
    <w:multiLevelType w:val="hybridMultilevel"/>
    <w:tmpl w:val="EA568280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F52AEA"/>
    <w:multiLevelType w:val="hybridMultilevel"/>
    <w:tmpl w:val="29FC08EE"/>
    <w:lvl w:ilvl="0" w:tplc="FD8809B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E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285340E3"/>
    <w:multiLevelType w:val="hybridMultilevel"/>
    <w:tmpl w:val="E2905F3E"/>
    <w:lvl w:ilvl="0" w:tplc="BA32CABE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91A7B72"/>
    <w:multiLevelType w:val="singleLevel"/>
    <w:tmpl w:val="3708974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2FE9339F"/>
    <w:multiLevelType w:val="hybridMultilevel"/>
    <w:tmpl w:val="2DB61AB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97E79"/>
    <w:multiLevelType w:val="hybridMultilevel"/>
    <w:tmpl w:val="8EDE3FF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86736"/>
    <w:multiLevelType w:val="hybridMultilevel"/>
    <w:tmpl w:val="69BE272A"/>
    <w:lvl w:ilvl="0" w:tplc="BA32CABE">
      <w:start w:val="1"/>
      <w:numFmt w:val="lowerLetter"/>
      <w:lvlText w:val="%1)"/>
      <w:lvlJc w:val="left"/>
      <w:pPr>
        <w:ind w:left="1133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5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7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9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01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73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5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7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93" w:hanging="180"/>
      </w:pPr>
      <w:rPr>
        <w:rFonts w:cs="Times New Roman"/>
      </w:rPr>
    </w:lvl>
  </w:abstractNum>
  <w:abstractNum w:abstractNumId="21" w15:restartNumberingAfterBreak="0">
    <w:nsid w:val="392202E1"/>
    <w:multiLevelType w:val="hybridMultilevel"/>
    <w:tmpl w:val="B07AB960"/>
    <w:lvl w:ilvl="0" w:tplc="BA32CABE">
      <w:start w:val="1"/>
      <w:numFmt w:val="lowerLetter"/>
      <w:lvlText w:val="%1)"/>
      <w:lvlJc w:val="left"/>
      <w:pPr>
        <w:ind w:left="1428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2" w15:restartNumberingAfterBreak="0">
    <w:nsid w:val="3B003E1E"/>
    <w:multiLevelType w:val="hybridMultilevel"/>
    <w:tmpl w:val="8216058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E6C0390"/>
    <w:multiLevelType w:val="hybridMultilevel"/>
    <w:tmpl w:val="DA489070"/>
    <w:lvl w:ilvl="0" w:tplc="0418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3F090292"/>
    <w:multiLevelType w:val="hybridMultilevel"/>
    <w:tmpl w:val="3A2AC98E"/>
    <w:lvl w:ilvl="0" w:tplc="0418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3FAD0222"/>
    <w:multiLevelType w:val="hybridMultilevel"/>
    <w:tmpl w:val="8BA80D0A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04E3BF8"/>
    <w:multiLevelType w:val="hybridMultilevel"/>
    <w:tmpl w:val="C4EAFD8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25E5914"/>
    <w:multiLevelType w:val="hybridMultilevel"/>
    <w:tmpl w:val="B896E2C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6DC35C9"/>
    <w:multiLevelType w:val="hybridMultilevel"/>
    <w:tmpl w:val="AA18CA9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766474B"/>
    <w:multiLevelType w:val="hybridMultilevel"/>
    <w:tmpl w:val="82CA05B4"/>
    <w:lvl w:ilvl="0" w:tplc="BA32CABE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0D0D64"/>
    <w:multiLevelType w:val="hybridMultilevel"/>
    <w:tmpl w:val="393C25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B20418"/>
    <w:multiLevelType w:val="hybridMultilevel"/>
    <w:tmpl w:val="0D8276C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12701B4"/>
    <w:multiLevelType w:val="singleLevel"/>
    <w:tmpl w:val="2728A076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5269590E"/>
    <w:multiLevelType w:val="hybridMultilevel"/>
    <w:tmpl w:val="0320654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3094CBA"/>
    <w:multiLevelType w:val="hybridMultilevel"/>
    <w:tmpl w:val="0E0C4982"/>
    <w:lvl w:ilvl="0" w:tplc="0418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58574283"/>
    <w:multiLevelType w:val="hybridMultilevel"/>
    <w:tmpl w:val="FFAE665E"/>
    <w:lvl w:ilvl="0" w:tplc="0418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5C711400"/>
    <w:multiLevelType w:val="hybridMultilevel"/>
    <w:tmpl w:val="EDC8A958"/>
    <w:lvl w:ilvl="0" w:tplc="3708974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D01EA6"/>
    <w:multiLevelType w:val="hybridMultilevel"/>
    <w:tmpl w:val="80A2462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7417099"/>
    <w:multiLevelType w:val="hybridMultilevel"/>
    <w:tmpl w:val="A6A6A93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94F51D9"/>
    <w:multiLevelType w:val="hybridMultilevel"/>
    <w:tmpl w:val="1B2013D4"/>
    <w:lvl w:ilvl="0" w:tplc="FA44B1C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B340A39"/>
    <w:multiLevelType w:val="hybridMultilevel"/>
    <w:tmpl w:val="D7406E5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E7E06"/>
    <w:multiLevelType w:val="hybridMultilevel"/>
    <w:tmpl w:val="4B428A4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2E504C"/>
    <w:multiLevelType w:val="hybridMultilevel"/>
    <w:tmpl w:val="A5D8CACE"/>
    <w:lvl w:ilvl="0" w:tplc="04180017">
      <w:start w:val="1"/>
      <w:numFmt w:val="lowerLetter"/>
      <w:lvlText w:val="%1)"/>
      <w:lvlJc w:val="left"/>
      <w:pPr>
        <w:ind w:left="2136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43" w15:restartNumberingAfterBreak="0">
    <w:nsid w:val="748C0049"/>
    <w:multiLevelType w:val="hybridMultilevel"/>
    <w:tmpl w:val="66462302"/>
    <w:lvl w:ilvl="0" w:tplc="B2A266DC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4" w15:restartNumberingAfterBreak="0">
    <w:nsid w:val="756D2B68"/>
    <w:multiLevelType w:val="singleLevel"/>
    <w:tmpl w:val="E042FDE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5" w15:restartNumberingAfterBreak="0">
    <w:nsid w:val="768B0C75"/>
    <w:multiLevelType w:val="hybridMultilevel"/>
    <w:tmpl w:val="3A926B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7BD62B3"/>
    <w:multiLevelType w:val="hybridMultilevel"/>
    <w:tmpl w:val="8654CB7E"/>
    <w:lvl w:ilvl="0" w:tplc="FD8809B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C225FD"/>
    <w:multiLevelType w:val="hybridMultilevel"/>
    <w:tmpl w:val="0CA8E0F8"/>
    <w:lvl w:ilvl="0" w:tplc="0418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8" w15:restartNumberingAfterBreak="0">
    <w:nsid w:val="7C8D7FC4"/>
    <w:multiLevelType w:val="hybridMultilevel"/>
    <w:tmpl w:val="51B28FA4"/>
    <w:lvl w:ilvl="0" w:tplc="BA32CABE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4"/>
  </w:num>
  <w:num w:numId="2">
    <w:abstractNumId w:val="6"/>
  </w:num>
  <w:num w:numId="3">
    <w:abstractNumId w:val="12"/>
  </w:num>
  <w:num w:numId="4">
    <w:abstractNumId w:val="14"/>
  </w:num>
  <w:num w:numId="5">
    <w:abstractNumId w:val="37"/>
  </w:num>
  <w:num w:numId="6">
    <w:abstractNumId w:val="30"/>
  </w:num>
  <w:num w:numId="7">
    <w:abstractNumId w:val="33"/>
  </w:num>
  <w:num w:numId="8">
    <w:abstractNumId w:val="27"/>
  </w:num>
  <w:num w:numId="9">
    <w:abstractNumId w:val="35"/>
  </w:num>
  <w:num w:numId="10">
    <w:abstractNumId w:val="24"/>
  </w:num>
  <w:num w:numId="11">
    <w:abstractNumId w:val="48"/>
  </w:num>
  <w:num w:numId="12">
    <w:abstractNumId w:val="10"/>
  </w:num>
  <w:num w:numId="13">
    <w:abstractNumId w:val="25"/>
  </w:num>
  <w:num w:numId="14">
    <w:abstractNumId w:val="21"/>
  </w:num>
  <w:num w:numId="15">
    <w:abstractNumId w:val="16"/>
  </w:num>
  <w:num w:numId="16">
    <w:abstractNumId w:val="9"/>
  </w:num>
  <w:num w:numId="17">
    <w:abstractNumId w:val="20"/>
  </w:num>
  <w:num w:numId="18">
    <w:abstractNumId w:val="13"/>
  </w:num>
  <w:num w:numId="19">
    <w:abstractNumId w:val="29"/>
  </w:num>
  <w:num w:numId="20">
    <w:abstractNumId w:val="26"/>
  </w:num>
  <w:num w:numId="21">
    <w:abstractNumId w:val="45"/>
  </w:num>
  <w:num w:numId="22">
    <w:abstractNumId w:val="0"/>
  </w:num>
  <w:num w:numId="23">
    <w:abstractNumId w:val="4"/>
  </w:num>
  <w:num w:numId="24">
    <w:abstractNumId w:val="41"/>
  </w:num>
  <w:num w:numId="25">
    <w:abstractNumId w:val="28"/>
  </w:num>
  <w:num w:numId="26">
    <w:abstractNumId w:val="46"/>
  </w:num>
  <w:num w:numId="27">
    <w:abstractNumId w:val="15"/>
  </w:num>
  <w:num w:numId="28">
    <w:abstractNumId w:val="17"/>
  </w:num>
  <w:num w:numId="29">
    <w:abstractNumId w:val="43"/>
  </w:num>
  <w:num w:numId="30">
    <w:abstractNumId w:val="31"/>
  </w:num>
  <w:num w:numId="31">
    <w:abstractNumId w:val="39"/>
  </w:num>
  <w:num w:numId="32">
    <w:abstractNumId w:val="3"/>
  </w:num>
  <w:num w:numId="33">
    <w:abstractNumId w:val="2"/>
  </w:num>
  <w:num w:numId="34">
    <w:abstractNumId w:val="22"/>
  </w:num>
  <w:num w:numId="35">
    <w:abstractNumId w:val="36"/>
  </w:num>
  <w:num w:numId="36">
    <w:abstractNumId w:val="23"/>
  </w:num>
  <w:num w:numId="37">
    <w:abstractNumId w:val="42"/>
  </w:num>
  <w:num w:numId="38">
    <w:abstractNumId w:val="8"/>
  </w:num>
  <w:num w:numId="39">
    <w:abstractNumId w:val="44"/>
  </w:num>
  <w:num w:numId="40">
    <w:abstractNumId w:val="5"/>
  </w:num>
  <w:num w:numId="41">
    <w:abstractNumId w:val="32"/>
  </w:num>
  <w:num w:numId="42">
    <w:abstractNumId w:val="47"/>
  </w:num>
  <w:num w:numId="43">
    <w:abstractNumId w:val="38"/>
  </w:num>
  <w:num w:numId="44">
    <w:abstractNumId w:val="1"/>
  </w:num>
  <w:num w:numId="45">
    <w:abstractNumId w:val="11"/>
  </w:num>
  <w:num w:numId="46">
    <w:abstractNumId w:val="18"/>
  </w:num>
  <w:num w:numId="47">
    <w:abstractNumId w:val="7"/>
  </w:num>
  <w:num w:numId="48">
    <w:abstractNumId w:val="40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0F3"/>
    <w:rsid w:val="00001045"/>
    <w:rsid w:val="00005E24"/>
    <w:rsid w:val="00006497"/>
    <w:rsid w:val="00007DBA"/>
    <w:rsid w:val="00013DB6"/>
    <w:rsid w:val="00015D78"/>
    <w:rsid w:val="000179D4"/>
    <w:rsid w:val="00032536"/>
    <w:rsid w:val="00033D5E"/>
    <w:rsid w:val="00035C60"/>
    <w:rsid w:val="00037CD3"/>
    <w:rsid w:val="00041D79"/>
    <w:rsid w:val="000440A0"/>
    <w:rsid w:val="0006258F"/>
    <w:rsid w:val="00066679"/>
    <w:rsid w:val="0006677A"/>
    <w:rsid w:val="00067DE8"/>
    <w:rsid w:val="000712C7"/>
    <w:rsid w:val="000729F7"/>
    <w:rsid w:val="000768C4"/>
    <w:rsid w:val="000779C5"/>
    <w:rsid w:val="00080A2F"/>
    <w:rsid w:val="00082707"/>
    <w:rsid w:val="00084645"/>
    <w:rsid w:val="000927A8"/>
    <w:rsid w:val="000B4640"/>
    <w:rsid w:val="000B4D85"/>
    <w:rsid w:val="000B5769"/>
    <w:rsid w:val="000C1CBB"/>
    <w:rsid w:val="000C3173"/>
    <w:rsid w:val="000C7200"/>
    <w:rsid w:val="000D63BA"/>
    <w:rsid w:val="000D7434"/>
    <w:rsid w:val="000E2E49"/>
    <w:rsid w:val="000E426F"/>
    <w:rsid w:val="000F33D4"/>
    <w:rsid w:val="00107EDC"/>
    <w:rsid w:val="001140C8"/>
    <w:rsid w:val="0012049C"/>
    <w:rsid w:val="00124F9D"/>
    <w:rsid w:val="00125F8E"/>
    <w:rsid w:val="00126CBB"/>
    <w:rsid w:val="00127B03"/>
    <w:rsid w:val="00127BF1"/>
    <w:rsid w:val="0013323B"/>
    <w:rsid w:val="00142396"/>
    <w:rsid w:val="00145728"/>
    <w:rsid w:val="001537F9"/>
    <w:rsid w:val="001538A4"/>
    <w:rsid w:val="001572CF"/>
    <w:rsid w:val="00163192"/>
    <w:rsid w:val="0016376D"/>
    <w:rsid w:val="00170714"/>
    <w:rsid w:val="001731E8"/>
    <w:rsid w:val="001733FC"/>
    <w:rsid w:val="0017385F"/>
    <w:rsid w:val="00174995"/>
    <w:rsid w:val="00175BDB"/>
    <w:rsid w:val="00182005"/>
    <w:rsid w:val="001835BA"/>
    <w:rsid w:val="00192091"/>
    <w:rsid w:val="001934FD"/>
    <w:rsid w:val="001A7343"/>
    <w:rsid w:val="001B00FC"/>
    <w:rsid w:val="001B3238"/>
    <w:rsid w:val="001B4C5F"/>
    <w:rsid w:val="001D1DCD"/>
    <w:rsid w:val="001D21B3"/>
    <w:rsid w:val="001D6338"/>
    <w:rsid w:val="001D69F0"/>
    <w:rsid w:val="001D6BB7"/>
    <w:rsid w:val="001D7F1D"/>
    <w:rsid w:val="001E51AA"/>
    <w:rsid w:val="001F52E9"/>
    <w:rsid w:val="001F63B6"/>
    <w:rsid w:val="001F6E78"/>
    <w:rsid w:val="00200C78"/>
    <w:rsid w:val="002027D2"/>
    <w:rsid w:val="002208D2"/>
    <w:rsid w:val="00237E41"/>
    <w:rsid w:val="00243557"/>
    <w:rsid w:val="00246429"/>
    <w:rsid w:val="00247051"/>
    <w:rsid w:val="00255C65"/>
    <w:rsid w:val="002567DA"/>
    <w:rsid w:val="002617D7"/>
    <w:rsid w:val="00263D2F"/>
    <w:rsid w:val="00277C9D"/>
    <w:rsid w:val="002816BD"/>
    <w:rsid w:val="002870B6"/>
    <w:rsid w:val="00293949"/>
    <w:rsid w:val="002A2E0F"/>
    <w:rsid w:val="002A553A"/>
    <w:rsid w:val="002A603A"/>
    <w:rsid w:val="002B3BC9"/>
    <w:rsid w:val="002B512A"/>
    <w:rsid w:val="002B5F09"/>
    <w:rsid w:val="002C1061"/>
    <w:rsid w:val="002F16C5"/>
    <w:rsid w:val="002F331F"/>
    <w:rsid w:val="002F5380"/>
    <w:rsid w:val="00300E9C"/>
    <w:rsid w:val="003028A2"/>
    <w:rsid w:val="00306635"/>
    <w:rsid w:val="0032025E"/>
    <w:rsid w:val="003225D0"/>
    <w:rsid w:val="00327179"/>
    <w:rsid w:val="003307CB"/>
    <w:rsid w:val="00333A1E"/>
    <w:rsid w:val="00333EF9"/>
    <w:rsid w:val="003410BE"/>
    <w:rsid w:val="003413D4"/>
    <w:rsid w:val="00344687"/>
    <w:rsid w:val="00345B62"/>
    <w:rsid w:val="00350623"/>
    <w:rsid w:val="003508C7"/>
    <w:rsid w:val="0035735A"/>
    <w:rsid w:val="00360DB0"/>
    <w:rsid w:val="003616EA"/>
    <w:rsid w:val="00361EB4"/>
    <w:rsid w:val="0036396C"/>
    <w:rsid w:val="00363DFB"/>
    <w:rsid w:val="003752B2"/>
    <w:rsid w:val="003778F5"/>
    <w:rsid w:val="00385B27"/>
    <w:rsid w:val="00386DB6"/>
    <w:rsid w:val="00387868"/>
    <w:rsid w:val="00391C83"/>
    <w:rsid w:val="00392893"/>
    <w:rsid w:val="00392B78"/>
    <w:rsid w:val="00394F01"/>
    <w:rsid w:val="00397655"/>
    <w:rsid w:val="003A2E09"/>
    <w:rsid w:val="003A38B6"/>
    <w:rsid w:val="003A7602"/>
    <w:rsid w:val="003A7752"/>
    <w:rsid w:val="003B083D"/>
    <w:rsid w:val="003B3D2E"/>
    <w:rsid w:val="003C41FD"/>
    <w:rsid w:val="003C4708"/>
    <w:rsid w:val="003C4746"/>
    <w:rsid w:val="003C7165"/>
    <w:rsid w:val="003D1CBA"/>
    <w:rsid w:val="003D517E"/>
    <w:rsid w:val="003D7D29"/>
    <w:rsid w:val="003E27A8"/>
    <w:rsid w:val="003E4496"/>
    <w:rsid w:val="003E4E2D"/>
    <w:rsid w:val="003E54B0"/>
    <w:rsid w:val="003F3E0B"/>
    <w:rsid w:val="003F6A28"/>
    <w:rsid w:val="00406991"/>
    <w:rsid w:val="004111FB"/>
    <w:rsid w:val="00413BB7"/>
    <w:rsid w:val="00420D70"/>
    <w:rsid w:val="00423733"/>
    <w:rsid w:val="00433E01"/>
    <w:rsid w:val="004373AA"/>
    <w:rsid w:val="00442017"/>
    <w:rsid w:val="00442850"/>
    <w:rsid w:val="00445128"/>
    <w:rsid w:val="004514D2"/>
    <w:rsid w:val="00454285"/>
    <w:rsid w:val="00456BA1"/>
    <w:rsid w:val="00461EB1"/>
    <w:rsid w:val="00462ADF"/>
    <w:rsid w:val="0046725D"/>
    <w:rsid w:val="00471FE2"/>
    <w:rsid w:val="0047701A"/>
    <w:rsid w:val="00481C22"/>
    <w:rsid w:val="00482366"/>
    <w:rsid w:val="00483D69"/>
    <w:rsid w:val="0048516B"/>
    <w:rsid w:val="00487853"/>
    <w:rsid w:val="00490B16"/>
    <w:rsid w:val="004919BD"/>
    <w:rsid w:val="00493EA1"/>
    <w:rsid w:val="00497C6D"/>
    <w:rsid w:val="004A178D"/>
    <w:rsid w:val="004B1282"/>
    <w:rsid w:val="004B1434"/>
    <w:rsid w:val="004B4EAF"/>
    <w:rsid w:val="004B70B7"/>
    <w:rsid w:val="004C077B"/>
    <w:rsid w:val="004C10E7"/>
    <w:rsid w:val="004C2430"/>
    <w:rsid w:val="004C2B30"/>
    <w:rsid w:val="004C53A8"/>
    <w:rsid w:val="004C5862"/>
    <w:rsid w:val="004D118C"/>
    <w:rsid w:val="004D1FD5"/>
    <w:rsid w:val="004D203F"/>
    <w:rsid w:val="004D36E8"/>
    <w:rsid w:val="004D4607"/>
    <w:rsid w:val="004D64FC"/>
    <w:rsid w:val="004D7159"/>
    <w:rsid w:val="004E181A"/>
    <w:rsid w:val="004F5132"/>
    <w:rsid w:val="004F66F8"/>
    <w:rsid w:val="004F702E"/>
    <w:rsid w:val="004F766A"/>
    <w:rsid w:val="004F79DB"/>
    <w:rsid w:val="00502E9A"/>
    <w:rsid w:val="00504F9E"/>
    <w:rsid w:val="0051057F"/>
    <w:rsid w:val="0051313C"/>
    <w:rsid w:val="005144B4"/>
    <w:rsid w:val="00520C81"/>
    <w:rsid w:val="0052727D"/>
    <w:rsid w:val="0053209D"/>
    <w:rsid w:val="00532A3D"/>
    <w:rsid w:val="00540C01"/>
    <w:rsid w:val="00544278"/>
    <w:rsid w:val="00544F25"/>
    <w:rsid w:val="00546B60"/>
    <w:rsid w:val="0054756A"/>
    <w:rsid w:val="005517DB"/>
    <w:rsid w:val="005518A2"/>
    <w:rsid w:val="005526DB"/>
    <w:rsid w:val="00561499"/>
    <w:rsid w:val="00567D01"/>
    <w:rsid w:val="00577E0C"/>
    <w:rsid w:val="00581465"/>
    <w:rsid w:val="00585EFC"/>
    <w:rsid w:val="00586B4D"/>
    <w:rsid w:val="00590482"/>
    <w:rsid w:val="00590C2D"/>
    <w:rsid w:val="005931D3"/>
    <w:rsid w:val="005932CF"/>
    <w:rsid w:val="00595242"/>
    <w:rsid w:val="00595DE1"/>
    <w:rsid w:val="005A5CCA"/>
    <w:rsid w:val="005B3175"/>
    <w:rsid w:val="005B34CE"/>
    <w:rsid w:val="005B5EAA"/>
    <w:rsid w:val="005C0254"/>
    <w:rsid w:val="005C3275"/>
    <w:rsid w:val="005C52C6"/>
    <w:rsid w:val="005D2B17"/>
    <w:rsid w:val="005E2149"/>
    <w:rsid w:val="005E24D3"/>
    <w:rsid w:val="005E4331"/>
    <w:rsid w:val="005F2034"/>
    <w:rsid w:val="005F2405"/>
    <w:rsid w:val="00603AEA"/>
    <w:rsid w:val="0060415F"/>
    <w:rsid w:val="006041EA"/>
    <w:rsid w:val="006131CA"/>
    <w:rsid w:val="006149CD"/>
    <w:rsid w:val="00620523"/>
    <w:rsid w:val="006254E6"/>
    <w:rsid w:val="00627DAB"/>
    <w:rsid w:val="00631AF4"/>
    <w:rsid w:val="006331D2"/>
    <w:rsid w:val="00634D40"/>
    <w:rsid w:val="00636134"/>
    <w:rsid w:val="00637D40"/>
    <w:rsid w:val="0064071C"/>
    <w:rsid w:val="00646A2A"/>
    <w:rsid w:val="0065244E"/>
    <w:rsid w:val="00655824"/>
    <w:rsid w:val="00656B46"/>
    <w:rsid w:val="00660582"/>
    <w:rsid w:val="00665617"/>
    <w:rsid w:val="00672FBA"/>
    <w:rsid w:val="00673B5D"/>
    <w:rsid w:val="006764D8"/>
    <w:rsid w:val="00677207"/>
    <w:rsid w:val="00684346"/>
    <w:rsid w:val="0068618D"/>
    <w:rsid w:val="00693737"/>
    <w:rsid w:val="00693743"/>
    <w:rsid w:val="006A11B7"/>
    <w:rsid w:val="006A4E89"/>
    <w:rsid w:val="006B2CE4"/>
    <w:rsid w:val="006B6B21"/>
    <w:rsid w:val="006C0F96"/>
    <w:rsid w:val="006C228D"/>
    <w:rsid w:val="006C7140"/>
    <w:rsid w:val="006D1809"/>
    <w:rsid w:val="006D554D"/>
    <w:rsid w:val="006D577F"/>
    <w:rsid w:val="006E1F25"/>
    <w:rsid w:val="006E2166"/>
    <w:rsid w:val="006E38FA"/>
    <w:rsid w:val="006F0457"/>
    <w:rsid w:val="006F0DE1"/>
    <w:rsid w:val="006F2D16"/>
    <w:rsid w:val="006F5844"/>
    <w:rsid w:val="006F60F3"/>
    <w:rsid w:val="0071188B"/>
    <w:rsid w:val="00715B46"/>
    <w:rsid w:val="007169C0"/>
    <w:rsid w:val="0072420C"/>
    <w:rsid w:val="00727DB5"/>
    <w:rsid w:val="0074454B"/>
    <w:rsid w:val="00744B8F"/>
    <w:rsid w:val="00745F76"/>
    <w:rsid w:val="007513B5"/>
    <w:rsid w:val="0075489C"/>
    <w:rsid w:val="007574FA"/>
    <w:rsid w:val="007576C1"/>
    <w:rsid w:val="00757AA2"/>
    <w:rsid w:val="00757F09"/>
    <w:rsid w:val="00765590"/>
    <w:rsid w:val="00773683"/>
    <w:rsid w:val="00775709"/>
    <w:rsid w:val="00783766"/>
    <w:rsid w:val="00783DFF"/>
    <w:rsid w:val="00785DF8"/>
    <w:rsid w:val="00790214"/>
    <w:rsid w:val="00792C6F"/>
    <w:rsid w:val="007935E0"/>
    <w:rsid w:val="00794459"/>
    <w:rsid w:val="007A09F7"/>
    <w:rsid w:val="007A2D9A"/>
    <w:rsid w:val="007A5E9A"/>
    <w:rsid w:val="007B35EF"/>
    <w:rsid w:val="007C0EA1"/>
    <w:rsid w:val="007D095A"/>
    <w:rsid w:val="007D16D0"/>
    <w:rsid w:val="007D742C"/>
    <w:rsid w:val="007D7C0E"/>
    <w:rsid w:val="007E40CC"/>
    <w:rsid w:val="007F003D"/>
    <w:rsid w:val="007F3FDD"/>
    <w:rsid w:val="00806F4B"/>
    <w:rsid w:val="00822078"/>
    <w:rsid w:val="00824F61"/>
    <w:rsid w:val="00826EE6"/>
    <w:rsid w:val="00831188"/>
    <w:rsid w:val="00832A66"/>
    <w:rsid w:val="00832B85"/>
    <w:rsid w:val="008332DE"/>
    <w:rsid w:val="0083451A"/>
    <w:rsid w:val="00841312"/>
    <w:rsid w:val="00853431"/>
    <w:rsid w:val="00854317"/>
    <w:rsid w:val="008543B4"/>
    <w:rsid w:val="00855056"/>
    <w:rsid w:val="00860B23"/>
    <w:rsid w:val="00861871"/>
    <w:rsid w:val="00863E52"/>
    <w:rsid w:val="00872A43"/>
    <w:rsid w:val="008769A9"/>
    <w:rsid w:val="00892313"/>
    <w:rsid w:val="008A34CD"/>
    <w:rsid w:val="008B06E9"/>
    <w:rsid w:val="008B3996"/>
    <w:rsid w:val="008C7CFB"/>
    <w:rsid w:val="008D0E47"/>
    <w:rsid w:val="008D2659"/>
    <w:rsid w:val="008D319A"/>
    <w:rsid w:val="008D69AE"/>
    <w:rsid w:val="008D6B2B"/>
    <w:rsid w:val="008D7A4C"/>
    <w:rsid w:val="008E1C07"/>
    <w:rsid w:val="008F12AF"/>
    <w:rsid w:val="008F41CA"/>
    <w:rsid w:val="008F427C"/>
    <w:rsid w:val="008F7908"/>
    <w:rsid w:val="008F7AD4"/>
    <w:rsid w:val="008F7EA1"/>
    <w:rsid w:val="009001B0"/>
    <w:rsid w:val="00904908"/>
    <w:rsid w:val="00906DFA"/>
    <w:rsid w:val="00917213"/>
    <w:rsid w:val="0092266C"/>
    <w:rsid w:val="009232A3"/>
    <w:rsid w:val="00925A10"/>
    <w:rsid w:val="00926950"/>
    <w:rsid w:val="009303CC"/>
    <w:rsid w:val="00935D34"/>
    <w:rsid w:val="00936024"/>
    <w:rsid w:val="00936B8A"/>
    <w:rsid w:val="00940C3D"/>
    <w:rsid w:val="00945A53"/>
    <w:rsid w:val="0094770D"/>
    <w:rsid w:val="009479CB"/>
    <w:rsid w:val="00952691"/>
    <w:rsid w:val="00956026"/>
    <w:rsid w:val="00964832"/>
    <w:rsid w:val="00965FC6"/>
    <w:rsid w:val="009700C3"/>
    <w:rsid w:val="00973283"/>
    <w:rsid w:val="00996675"/>
    <w:rsid w:val="009A38A4"/>
    <w:rsid w:val="009A47D4"/>
    <w:rsid w:val="009B2AAB"/>
    <w:rsid w:val="009B523B"/>
    <w:rsid w:val="009B7D70"/>
    <w:rsid w:val="009C0964"/>
    <w:rsid w:val="009C23AF"/>
    <w:rsid w:val="009C3726"/>
    <w:rsid w:val="009C3C21"/>
    <w:rsid w:val="009C4FAD"/>
    <w:rsid w:val="009D01C5"/>
    <w:rsid w:val="009D18D0"/>
    <w:rsid w:val="009D6666"/>
    <w:rsid w:val="009E3474"/>
    <w:rsid w:val="009E36CF"/>
    <w:rsid w:val="009E3EA5"/>
    <w:rsid w:val="009E521A"/>
    <w:rsid w:val="009E5291"/>
    <w:rsid w:val="009E7E40"/>
    <w:rsid w:val="009F4635"/>
    <w:rsid w:val="00A04F08"/>
    <w:rsid w:val="00A054BC"/>
    <w:rsid w:val="00A058DC"/>
    <w:rsid w:val="00A129F4"/>
    <w:rsid w:val="00A15CD8"/>
    <w:rsid w:val="00A2066B"/>
    <w:rsid w:val="00A20BE5"/>
    <w:rsid w:val="00A26BCA"/>
    <w:rsid w:val="00A30715"/>
    <w:rsid w:val="00A338DF"/>
    <w:rsid w:val="00A36573"/>
    <w:rsid w:val="00A4250E"/>
    <w:rsid w:val="00A43831"/>
    <w:rsid w:val="00A468CC"/>
    <w:rsid w:val="00A471E2"/>
    <w:rsid w:val="00A47C8E"/>
    <w:rsid w:val="00A50E03"/>
    <w:rsid w:val="00A72CD5"/>
    <w:rsid w:val="00A75DEF"/>
    <w:rsid w:val="00A82A25"/>
    <w:rsid w:val="00A84428"/>
    <w:rsid w:val="00A87874"/>
    <w:rsid w:val="00A87C93"/>
    <w:rsid w:val="00A9075F"/>
    <w:rsid w:val="00A90F21"/>
    <w:rsid w:val="00A92CB0"/>
    <w:rsid w:val="00A92D9D"/>
    <w:rsid w:val="00A943EB"/>
    <w:rsid w:val="00A94FD3"/>
    <w:rsid w:val="00A95BF3"/>
    <w:rsid w:val="00A96322"/>
    <w:rsid w:val="00A9679C"/>
    <w:rsid w:val="00AA1299"/>
    <w:rsid w:val="00AA26A5"/>
    <w:rsid w:val="00AA7906"/>
    <w:rsid w:val="00AA7D58"/>
    <w:rsid w:val="00AB2281"/>
    <w:rsid w:val="00AB27FC"/>
    <w:rsid w:val="00AC68BB"/>
    <w:rsid w:val="00AD028B"/>
    <w:rsid w:val="00AD0CE2"/>
    <w:rsid w:val="00AD1414"/>
    <w:rsid w:val="00AE52B3"/>
    <w:rsid w:val="00AF5BE7"/>
    <w:rsid w:val="00AF6CCF"/>
    <w:rsid w:val="00AF7A19"/>
    <w:rsid w:val="00B04141"/>
    <w:rsid w:val="00B06C86"/>
    <w:rsid w:val="00B07CD1"/>
    <w:rsid w:val="00B116AE"/>
    <w:rsid w:val="00B126FB"/>
    <w:rsid w:val="00B176CF"/>
    <w:rsid w:val="00B202CB"/>
    <w:rsid w:val="00B227F1"/>
    <w:rsid w:val="00B22AF9"/>
    <w:rsid w:val="00B230E0"/>
    <w:rsid w:val="00B23393"/>
    <w:rsid w:val="00B23F51"/>
    <w:rsid w:val="00B2410D"/>
    <w:rsid w:val="00B24668"/>
    <w:rsid w:val="00B30311"/>
    <w:rsid w:val="00B3652B"/>
    <w:rsid w:val="00B37DD6"/>
    <w:rsid w:val="00B43912"/>
    <w:rsid w:val="00B44726"/>
    <w:rsid w:val="00B46531"/>
    <w:rsid w:val="00B472ED"/>
    <w:rsid w:val="00B53236"/>
    <w:rsid w:val="00B5329D"/>
    <w:rsid w:val="00B541DD"/>
    <w:rsid w:val="00B54C00"/>
    <w:rsid w:val="00B61C9C"/>
    <w:rsid w:val="00B67A15"/>
    <w:rsid w:val="00B75F19"/>
    <w:rsid w:val="00B81440"/>
    <w:rsid w:val="00B819AB"/>
    <w:rsid w:val="00B8372A"/>
    <w:rsid w:val="00B83862"/>
    <w:rsid w:val="00B83C61"/>
    <w:rsid w:val="00B87B68"/>
    <w:rsid w:val="00B93940"/>
    <w:rsid w:val="00BB2406"/>
    <w:rsid w:val="00BC1352"/>
    <w:rsid w:val="00BC24EB"/>
    <w:rsid w:val="00BC2BCE"/>
    <w:rsid w:val="00BC3EE2"/>
    <w:rsid w:val="00BC4392"/>
    <w:rsid w:val="00BD1BDE"/>
    <w:rsid w:val="00BD5A24"/>
    <w:rsid w:val="00BD5AFE"/>
    <w:rsid w:val="00BD641A"/>
    <w:rsid w:val="00BE643F"/>
    <w:rsid w:val="00C062A7"/>
    <w:rsid w:val="00C07AF3"/>
    <w:rsid w:val="00C1053A"/>
    <w:rsid w:val="00C12392"/>
    <w:rsid w:val="00C12A1A"/>
    <w:rsid w:val="00C13B08"/>
    <w:rsid w:val="00C228FE"/>
    <w:rsid w:val="00C22B4F"/>
    <w:rsid w:val="00C23EAD"/>
    <w:rsid w:val="00C279BC"/>
    <w:rsid w:val="00C3227B"/>
    <w:rsid w:val="00C36E18"/>
    <w:rsid w:val="00C42052"/>
    <w:rsid w:val="00C43F36"/>
    <w:rsid w:val="00C45FBE"/>
    <w:rsid w:val="00C477AB"/>
    <w:rsid w:val="00C53E61"/>
    <w:rsid w:val="00C54C15"/>
    <w:rsid w:val="00C555D9"/>
    <w:rsid w:val="00C616E5"/>
    <w:rsid w:val="00C6194A"/>
    <w:rsid w:val="00C734A4"/>
    <w:rsid w:val="00C740C3"/>
    <w:rsid w:val="00C75BCB"/>
    <w:rsid w:val="00C80F82"/>
    <w:rsid w:val="00C87500"/>
    <w:rsid w:val="00C87D24"/>
    <w:rsid w:val="00C9756D"/>
    <w:rsid w:val="00CA0447"/>
    <w:rsid w:val="00CA594A"/>
    <w:rsid w:val="00CA5D5F"/>
    <w:rsid w:val="00CB23C5"/>
    <w:rsid w:val="00CB38B9"/>
    <w:rsid w:val="00CB3CCF"/>
    <w:rsid w:val="00CB6B69"/>
    <w:rsid w:val="00CC2010"/>
    <w:rsid w:val="00CC43D1"/>
    <w:rsid w:val="00CE0619"/>
    <w:rsid w:val="00CE6B3C"/>
    <w:rsid w:val="00CF0160"/>
    <w:rsid w:val="00CF0B8F"/>
    <w:rsid w:val="00CF1D45"/>
    <w:rsid w:val="00CF6E33"/>
    <w:rsid w:val="00D00CB1"/>
    <w:rsid w:val="00D0435A"/>
    <w:rsid w:val="00D0740C"/>
    <w:rsid w:val="00D16D54"/>
    <w:rsid w:val="00D17AD7"/>
    <w:rsid w:val="00D271D2"/>
    <w:rsid w:val="00D30455"/>
    <w:rsid w:val="00D30729"/>
    <w:rsid w:val="00D32F13"/>
    <w:rsid w:val="00D37EB4"/>
    <w:rsid w:val="00D42092"/>
    <w:rsid w:val="00D436EF"/>
    <w:rsid w:val="00D532CA"/>
    <w:rsid w:val="00D54266"/>
    <w:rsid w:val="00D57494"/>
    <w:rsid w:val="00D57647"/>
    <w:rsid w:val="00D64865"/>
    <w:rsid w:val="00D671AF"/>
    <w:rsid w:val="00D718DF"/>
    <w:rsid w:val="00D72810"/>
    <w:rsid w:val="00D72AAA"/>
    <w:rsid w:val="00D85A27"/>
    <w:rsid w:val="00D879F3"/>
    <w:rsid w:val="00D93955"/>
    <w:rsid w:val="00DA1F4D"/>
    <w:rsid w:val="00DA22DB"/>
    <w:rsid w:val="00DB4D17"/>
    <w:rsid w:val="00DB6BDA"/>
    <w:rsid w:val="00DC4931"/>
    <w:rsid w:val="00DD164C"/>
    <w:rsid w:val="00DE224E"/>
    <w:rsid w:val="00DE5315"/>
    <w:rsid w:val="00DE54EA"/>
    <w:rsid w:val="00DF1639"/>
    <w:rsid w:val="00DF3D67"/>
    <w:rsid w:val="00DF46C1"/>
    <w:rsid w:val="00DF676A"/>
    <w:rsid w:val="00DF7AF7"/>
    <w:rsid w:val="00E103FB"/>
    <w:rsid w:val="00E10C13"/>
    <w:rsid w:val="00E12589"/>
    <w:rsid w:val="00E14276"/>
    <w:rsid w:val="00E14F80"/>
    <w:rsid w:val="00E16953"/>
    <w:rsid w:val="00E25836"/>
    <w:rsid w:val="00E273D3"/>
    <w:rsid w:val="00E3425A"/>
    <w:rsid w:val="00E5091E"/>
    <w:rsid w:val="00E53316"/>
    <w:rsid w:val="00E64AFE"/>
    <w:rsid w:val="00E70430"/>
    <w:rsid w:val="00E7402A"/>
    <w:rsid w:val="00E74BD5"/>
    <w:rsid w:val="00E758E1"/>
    <w:rsid w:val="00E76960"/>
    <w:rsid w:val="00E85B9B"/>
    <w:rsid w:val="00E87896"/>
    <w:rsid w:val="00E9342B"/>
    <w:rsid w:val="00E96306"/>
    <w:rsid w:val="00EA26EB"/>
    <w:rsid w:val="00EA2E1F"/>
    <w:rsid w:val="00EA7F49"/>
    <w:rsid w:val="00EB0657"/>
    <w:rsid w:val="00EB11DD"/>
    <w:rsid w:val="00EB5448"/>
    <w:rsid w:val="00EC038B"/>
    <w:rsid w:val="00EC16F2"/>
    <w:rsid w:val="00EC3717"/>
    <w:rsid w:val="00EC4389"/>
    <w:rsid w:val="00EC798C"/>
    <w:rsid w:val="00ED4EAB"/>
    <w:rsid w:val="00EF0FA4"/>
    <w:rsid w:val="00EF1A0E"/>
    <w:rsid w:val="00EF33D9"/>
    <w:rsid w:val="00EF467E"/>
    <w:rsid w:val="00EF5485"/>
    <w:rsid w:val="00EF73C5"/>
    <w:rsid w:val="00F03623"/>
    <w:rsid w:val="00F0548D"/>
    <w:rsid w:val="00F072D8"/>
    <w:rsid w:val="00F10D94"/>
    <w:rsid w:val="00F205BD"/>
    <w:rsid w:val="00F2167E"/>
    <w:rsid w:val="00F2299B"/>
    <w:rsid w:val="00F24D16"/>
    <w:rsid w:val="00F336FA"/>
    <w:rsid w:val="00F4502B"/>
    <w:rsid w:val="00F467D9"/>
    <w:rsid w:val="00F46FEB"/>
    <w:rsid w:val="00F52DDC"/>
    <w:rsid w:val="00F5594F"/>
    <w:rsid w:val="00F6236A"/>
    <w:rsid w:val="00F65FBB"/>
    <w:rsid w:val="00F6707C"/>
    <w:rsid w:val="00F84AFC"/>
    <w:rsid w:val="00F9588C"/>
    <w:rsid w:val="00FB0BBE"/>
    <w:rsid w:val="00FB4740"/>
    <w:rsid w:val="00FC1B09"/>
    <w:rsid w:val="00FC32E7"/>
    <w:rsid w:val="00FC39F3"/>
    <w:rsid w:val="00FC3D04"/>
    <w:rsid w:val="00FC7AEB"/>
    <w:rsid w:val="00FD13F2"/>
    <w:rsid w:val="00FD148B"/>
    <w:rsid w:val="00FE4E3F"/>
    <w:rsid w:val="00FE5CE7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4109B0"/>
  <w15:docId w15:val="{491ACFEE-3A37-47AF-9352-D87351C3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24E"/>
    <w:pPr>
      <w:spacing w:after="160" w:line="259" w:lineRule="auto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9C23AF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9C23AF"/>
    <w:pPr>
      <w:spacing w:after="0" w:line="240" w:lineRule="auto"/>
      <w:jc w:val="both"/>
    </w:pPr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link w:val="BodyText"/>
    <w:uiPriority w:val="99"/>
    <w:locked/>
    <w:rsid w:val="009C23AF"/>
    <w:rPr>
      <w:rFonts w:ascii="Times New Roman" w:hAnsi="Times New Roman" w:cs="Times New Roman"/>
      <w:sz w:val="24"/>
      <w:lang w:val="en-US"/>
    </w:rPr>
  </w:style>
  <w:style w:type="paragraph" w:customStyle="1" w:styleId="bele">
    <w:name w:val="bele"/>
    <w:basedOn w:val="Normal"/>
    <w:uiPriority w:val="99"/>
    <w:rsid w:val="00C228FE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DC4931"/>
    <w:pPr>
      <w:spacing w:after="0" w:line="240" w:lineRule="auto"/>
    </w:pPr>
    <w:rPr>
      <w:rFonts w:ascii="Segoe UI" w:hAnsi="Segoe UI"/>
      <w:sz w:val="18"/>
      <w:szCs w:val="20"/>
      <w:lang w:eastAsia="ro-RO"/>
    </w:rPr>
  </w:style>
  <w:style w:type="character" w:customStyle="1" w:styleId="BalloonTextChar">
    <w:name w:val="Balloon Text Char"/>
    <w:link w:val="BalloonText"/>
    <w:uiPriority w:val="99"/>
    <w:semiHidden/>
    <w:locked/>
    <w:rsid w:val="00DC4931"/>
    <w:rPr>
      <w:rFonts w:ascii="Segoe UI" w:hAnsi="Segoe UI" w:cs="Times New Roman"/>
      <w:sz w:val="18"/>
    </w:rPr>
  </w:style>
  <w:style w:type="paragraph" w:styleId="ListParagraph">
    <w:name w:val="List Paragraph"/>
    <w:basedOn w:val="Normal"/>
    <w:uiPriority w:val="34"/>
    <w:qFormat/>
    <w:rsid w:val="00FC32E7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6F0457"/>
    <w:pPr>
      <w:spacing w:after="0" w:line="240" w:lineRule="auto"/>
    </w:pPr>
    <w:rPr>
      <w:rFonts w:ascii="Courier New" w:hAnsi="Courier New"/>
      <w:sz w:val="20"/>
      <w:szCs w:val="20"/>
      <w:lang w:val="en-AU" w:eastAsia="ro-RO"/>
    </w:rPr>
  </w:style>
  <w:style w:type="character" w:customStyle="1" w:styleId="PlainTextChar">
    <w:name w:val="Plain Text Char"/>
    <w:link w:val="PlainText"/>
    <w:uiPriority w:val="99"/>
    <w:locked/>
    <w:rsid w:val="006F0457"/>
    <w:rPr>
      <w:rFonts w:ascii="Courier New" w:hAnsi="Courier New" w:cs="Times New Roman"/>
      <w:sz w:val="20"/>
      <w:lang w:val="en-AU"/>
    </w:rPr>
  </w:style>
  <w:style w:type="paragraph" w:customStyle="1" w:styleId="Default">
    <w:name w:val="Default"/>
    <w:uiPriority w:val="99"/>
    <w:rsid w:val="006F04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rsid w:val="00277C9D"/>
    <w:pPr>
      <w:spacing w:after="120" w:line="480" w:lineRule="auto"/>
    </w:pPr>
    <w:rPr>
      <w:sz w:val="20"/>
      <w:szCs w:val="20"/>
      <w:lang w:eastAsia="ro-RO"/>
    </w:rPr>
  </w:style>
  <w:style w:type="character" w:customStyle="1" w:styleId="BodyText2Char">
    <w:name w:val="Body Text 2 Char"/>
    <w:link w:val="BodyText2"/>
    <w:uiPriority w:val="99"/>
    <w:semiHidden/>
    <w:locked/>
    <w:rsid w:val="00277C9D"/>
    <w:rPr>
      <w:rFonts w:ascii="Calibri" w:hAnsi="Calibri" w:cs="Times New Roman"/>
    </w:rPr>
  </w:style>
  <w:style w:type="character" w:styleId="Hyperlink">
    <w:name w:val="Hyperlink"/>
    <w:uiPriority w:val="99"/>
    <w:rsid w:val="007935E0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F67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4022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3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72834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4022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72834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2732</TotalTime>
  <Pages>6</Pages>
  <Words>1569</Words>
  <Characters>10831</Characters>
  <Application>Microsoft Office Word</Application>
  <DocSecurity>0</DocSecurity>
  <Lines>90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Tunde</cp:lastModifiedBy>
  <cp:revision>641</cp:revision>
  <cp:lastPrinted>2025-02-06T07:19:00Z</cp:lastPrinted>
  <dcterms:created xsi:type="dcterms:W3CDTF">2022-10-11T07:22:00Z</dcterms:created>
  <dcterms:modified xsi:type="dcterms:W3CDTF">2025-02-06T08:44:00Z</dcterms:modified>
</cp:coreProperties>
</file>