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80D" w:rsidRDefault="00EB1CC2" w:rsidP="00EB1CC2">
      <w:pPr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Nr.</w:t>
      </w:r>
      <w:r w:rsidR="00D72667">
        <w:rPr>
          <w:rFonts w:ascii="Times New Roman" w:hAnsi="Times New Roman" w:cs="Times New Roman"/>
          <w:b/>
          <w:sz w:val="24"/>
          <w:lang w:val="ro-RO"/>
        </w:rPr>
        <w:t xml:space="preserve"> 29332/28.04.2022</w:t>
      </w:r>
    </w:p>
    <w:p w:rsidR="00E5180D" w:rsidRDefault="00E5180D" w:rsidP="000F02E2">
      <w:pPr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EB1CC2" w:rsidRDefault="00EB1CC2" w:rsidP="000F02E2">
      <w:pPr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8E3CF1" w:rsidRPr="000F02E2" w:rsidRDefault="000F02E2" w:rsidP="000F02E2">
      <w:pPr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0F02E2">
        <w:rPr>
          <w:rFonts w:ascii="Times New Roman" w:hAnsi="Times New Roman" w:cs="Times New Roman"/>
          <w:b/>
          <w:sz w:val="24"/>
          <w:lang w:val="ro-RO"/>
        </w:rPr>
        <w:t>REFERAT DE APROBARE</w:t>
      </w:r>
    </w:p>
    <w:p w:rsidR="000F02E2" w:rsidRDefault="000F02E2" w:rsidP="000F02E2">
      <w:pPr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0F02E2">
        <w:rPr>
          <w:rFonts w:ascii="Times New Roman" w:hAnsi="Times New Roman" w:cs="Times New Roman"/>
          <w:b/>
          <w:sz w:val="24"/>
          <w:lang w:val="ro-RO"/>
        </w:rPr>
        <w:t>privind aprobarea Programului multianual de finanțare a reamenajării spațiilor verzi aferente blocurilor de locuit pe teritoriul Municipiului Sfântu Gheorghe</w:t>
      </w:r>
    </w:p>
    <w:p w:rsidR="0032623F" w:rsidRDefault="0032623F" w:rsidP="000F02E2">
      <w:pPr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0F02E2" w:rsidRDefault="000F02E2" w:rsidP="007A54C3">
      <w:pPr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Administrația publică locală a municipiului Sfântu Gheorghe a înregistrat progrese semnificative în modernizarea spațiilor publice</w:t>
      </w:r>
      <w:r w:rsidR="0032623F">
        <w:rPr>
          <w:rFonts w:ascii="Times New Roman" w:hAnsi="Times New Roman" w:cs="Times New Roman"/>
          <w:sz w:val="24"/>
          <w:lang w:val="ro-RO"/>
        </w:rPr>
        <w:t>,</w:t>
      </w:r>
      <w:r>
        <w:rPr>
          <w:rFonts w:ascii="Times New Roman" w:hAnsi="Times New Roman" w:cs="Times New Roman"/>
          <w:sz w:val="24"/>
          <w:lang w:val="ro-RO"/>
        </w:rPr>
        <w:t xml:space="preserve"> inclusiv amenajarea parcurilor,</w:t>
      </w:r>
      <w:r w:rsidR="00D85490">
        <w:rPr>
          <w:rFonts w:ascii="Times New Roman" w:hAnsi="Times New Roman" w:cs="Times New Roman"/>
          <w:sz w:val="24"/>
          <w:lang w:val="ro-RO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lang w:val="ro-RO"/>
        </w:rPr>
        <w:t>scuarelor</w:t>
      </w:r>
      <w:proofErr w:type="spellEnd"/>
      <w:r>
        <w:rPr>
          <w:rFonts w:ascii="Times New Roman" w:hAnsi="Times New Roman" w:cs="Times New Roman"/>
          <w:sz w:val="24"/>
          <w:lang w:val="ro-RO"/>
        </w:rPr>
        <w:t xml:space="preserve"> și celelalte spații verzi situate lângă arterele principale de circulație. Se impune extinderea acestor preocupări la zonele verzi publice din cartierele de locuit, unde administrarea acestora se face de către Asociațiile </w:t>
      </w:r>
      <w:r w:rsidR="007A54C3">
        <w:rPr>
          <w:rFonts w:ascii="Times New Roman" w:hAnsi="Times New Roman" w:cs="Times New Roman"/>
          <w:sz w:val="24"/>
          <w:lang w:val="ro-RO"/>
        </w:rPr>
        <w:t>de proprietari, în unele cazuri în condiții calitative foarte bune</w:t>
      </w:r>
      <w:r w:rsidR="0032623F">
        <w:rPr>
          <w:rFonts w:ascii="Times New Roman" w:hAnsi="Times New Roman" w:cs="Times New Roman"/>
          <w:sz w:val="24"/>
          <w:lang w:val="ro-RO"/>
        </w:rPr>
        <w:t>,</w:t>
      </w:r>
      <w:r w:rsidR="007A54C3">
        <w:rPr>
          <w:rFonts w:ascii="Times New Roman" w:hAnsi="Times New Roman" w:cs="Times New Roman"/>
          <w:sz w:val="24"/>
          <w:lang w:val="ro-RO"/>
        </w:rPr>
        <w:t xml:space="preserve"> dar în alte cazuri insuficiente, deci se poate afirma</w:t>
      </w:r>
      <w:r w:rsidR="0032623F">
        <w:rPr>
          <w:rFonts w:ascii="Times New Roman" w:hAnsi="Times New Roman" w:cs="Times New Roman"/>
          <w:sz w:val="24"/>
          <w:lang w:val="ro-RO"/>
        </w:rPr>
        <w:t>,</w:t>
      </w:r>
      <w:r w:rsidR="007A54C3">
        <w:rPr>
          <w:rFonts w:ascii="Times New Roman" w:hAnsi="Times New Roman" w:cs="Times New Roman"/>
          <w:sz w:val="24"/>
          <w:lang w:val="ro-RO"/>
        </w:rPr>
        <w:t xml:space="preserve"> că este nevoie la aducerea </w:t>
      </w:r>
      <w:r w:rsidR="00940D56">
        <w:rPr>
          <w:rFonts w:ascii="Times New Roman" w:hAnsi="Times New Roman" w:cs="Times New Roman"/>
          <w:sz w:val="24"/>
          <w:lang w:val="ro-RO"/>
        </w:rPr>
        <w:t xml:space="preserve">serviciilor la aceste zone verzi </w:t>
      </w:r>
      <w:r w:rsidR="007A54C3">
        <w:rPr>
          <w:rFonts w:ascii="Times New Roman" w:hAnsi="Times New Roman" w:cs="Times New Roman"/>
          <w:sz w:val="24"/>
          <w:lang w:val="ro-RO"/>
        </w:rPr>
        <w:t>la un nivel calitativ general superior.</w:t>
      </w:r>
    </w:p>
    <w:p w:rsidR="007A54C3" w:rsidRDefault="007A54C3" w:rsidP="007A54C3">
      <w:pPr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Din aceste considerente inițiem acest program de finanțare care dorește ca spațiile verzi din cartiere să fie transformate treptat în locuri de agrement de proximitate</w:t>
      </w:r>
      <w:r w:rsidR="0032623F">
        <w:rPr>
          <w:rFonts w:ascii="Times New Roman" w:hAnsi="Times New Roman" w:cs="Times New Roman"/>
          <w:sz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lang w:val="ro-RO"/>
        </w:rPr>
        <w:t>care oferă servicii de recreere, sport în unele cazuri, asigură loc de dep</w:t>
      </w:r>
      <w:r w:rsidR="0042135B">
        <w:rPr>
          <w:rFonts w:ascii="Times New Roman" w:hAnsi="Times New Roman" w:cs="Times New Roman"/>
          <w:sz w:val="24"/>
          <w:lang w:val="ro-RO"/>
        </w:rPr>
        <w:t>ozi</w:t>
      </w:r>
      <w:r>
        <w:rPr>
          <w:rFonts w:ascii="Times New Roman" w:hAnsi="Times New Roman" w:cs="Times New Roman"/>
          <w:sz w:val="24"/>
          <w:lang w:val="ro-RO"/>
        </w:rPr>
        <w:t xml:space="preserve">tare pentru mijloace de mobilitate (trotinete, biciclete) și conțin elemente </w:t>
      </w:r>
      <w:r w:rsidR="0032623F">
        <w:rPr>
          <w:rFonts w:ascii="Times New Roman" w:hAnsi="Times New Roman" w:cs="Times New Roman"/>
          <w:sz w:val="24"/>
          <w:lang w:val="ro-RO"/>
        </w:rPr>
        <w:t>peisagistice contemporane care rezistă și în condițiile climaterice schimbate.</w:t>
      </w:r>
    </w:p>
    <w:p w:rsidR="0032623F" w:rsidRDefault="0032623F" w:rsidP="007A54C3">
      <w:pPr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De asemenea, programul poate continua după realizarea investițiilor finanțate prin acesta prin asigurarea mentenanței și implicit a durabilității obiectivelor realizate prin aportul serviciilor de specialitate delegate ale administrației publice locale. </w:t>
      </w:r>
    </w:p>
    <w:p w:rsidR="0032623F" w:rsidRDefault="0032623F" w:rsidP="007A54C3">
      <w:pPr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32623F" w:rsidRPr="00631D37" w:rsidRDefault="0032623F" w:rsidP="0032623F">
      <w:pPr>
        <w:ind w:firstLine="720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32623F" w:rsidRPr="00631D37" w:rsidRDefault="0032623F" w:rsidP="0032623F">
      <w:pPr>
        <w:ind w:left="3510" w:hanging="3600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631D37">
        <w:rPr>
          <w:rFonts w:ascii="Times New Roman" w:hAnsi="Times New Roman" w:cs="Times New Roman"/>
          <w:b/>
          <w:sz w:val="24"/>
          <w:lang w:val="ro-RO"/>
        </w:rPr>
        <w:t>VICEPRIMAR</w:t>
      </w:r>
    </w:p>
    <w:p w:rsidR="0032623F" w:rsidRPr="00631D37" w:rsidRDefault="0032623F" w:rsidP="0032623F">
      <w:pPr>
        <w:ind w:left="3510" w:hanging="3600"/>
        <w:jc w:val="center"/>
        <w:rPr>
          <w:rFonts w:ascii="Times New Roman" w:hAnsi="Times New Roman" w:cs="Times New Roman"/>
          <w:b/>
          <w:sz w:val="24"/>
          <w:lang w:val="hu-HU"/>
        </w:rPr>
      </w:pPr>
      <w:r w:rsidRPr="00631D37">
        <w:rPr>
          <w:rFonts w:ascii="Times New Roman" w:hAnsi="Times New Roman" w:cs="Times New Roman"/>
          <w:b/>
          <w:sz w:val="24"/>
          <w:lang w:val="ro-RO"/>
        </w:rPr>
        <w:t>Tóth-</w:t>
      </w:r>
      <w:proofErr w:type="spellStart"/>
      <w:r w:rsidRPr="00631D37">
        <w:rPr>
          <w:rFonts w:ascii="Times New Roman" w:hAnsi="Times New Roman" w:cs="Times New Roman"/>
          <w:b/>
          <w:sz w:val="24"/>
          <w:lang w:val="ro-RO"/>
        </w:rPr>
        <w:t>Birtan</w:t>
      </w:r>
      <w:proofErr w:type="spellEnd"/>
      <w:r w:rsidRPr="00631D37">
        <w:rPr>
          <w:rFonts w:ascii="Times New Roman" w:hAnsi="Times New Roman" w:cs="Times New Roman"/>
          <w:b/>
          <w:sz w:val="24"/>
          <w:lang w:val="ro-RO"/>
        </w:rPr>
        <w:t xml:space="preserve"> Csaba</w:t>
      </w:r>
    </w:p>
    <w:p w:rsidR="007A54C3" w:rsidRPr="00631D37" w:rsidRDefault="007A54C3" w:rsidP="0032623F">
      <w:pPr>
        <w:ind w:left="3510" w:hanging="3600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0F02E2" w:rsidRPr="000F02E2" w:rsidRDefault="000F02E2" w:rsidP="0032623F">
      <w:pPr>
        <w:ind w:left="3510" w:hanging="3600"/>
        <w:jc w:val="center"/>
        <w:rPr>
          <w:rFonts w:ascii="Times New Roman" w:hAnsi="Times New Roman" w:cs="Times New Roman"/>
          <w:sz w:val="24"/>
          <w:lang w:val="ro-RO"/>
        </w:rPr>
      </w:pPr>
    </w:p>
    <w:sectPr w:rsidR="000F02E2" w:rsidRPr="000F02E2" w:rsidSect="00EB1CC2">
      <w:pgSz w:w="12240" w:h="15840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E2"/>
    <w:rsid w:val="000F02E2"/>
    <w:rsid w:val="0032623F"/>
    <w:rsid w:val="0042135B"/>
    <w:rsid w:val="00631D37"/>
    <w:rsid w:val="00636B5B"/>
    <w:rsid w:val="007A54C3"/>
    <w:rsid w:val="00877338"/>
    <w:rsid w:val="008B31E5"/>
    <w:rsid w:val="00940D56"/>
    <w:rsid w:val="00963768"/>
    <w:rsid w:val="00A331D5"/>
    <w:rsid w:val="00B81404"/>
    <w:rsid w:val="00D72667"/>
    <w:rsid w:val="00D85490"/>
    <w:rsid w:val="00E5180D"/>
    <w:rsid w:val="00EB1CC2"/>
    <w:rsid w:val="00EF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BACF5"/>
  <w15:chartTrackingRefBased/>
  <w15:docId w15:val="{5D3A8B20-4839-4FEF-BA29-26F30117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8</cp:revision>
  <cp:lastPrinted>2022-04-28T13:19:00Z</cp:lastPrinted>
  <dcterms:created xsi:type="dcterms:W3CDTF">2022-04-26T05:54:00Z</dcterms:created>
  <dcterms:modified xsi:type="dcterms:W3CDTF">2022-04-28T13:37:00Z</dcterms:modified>
</cp:coreProperties>
</file>