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D27" w:rsidRPr="00A20FBA" w:rsidRDefault="00B75D27">
      <w:pPr>
        <w:pStyle w:val="Szvegtrzs30"/>
        <w:shd w:val="clear" w:color="auto" w:fill="auto"/>
        <w:tabs>
          <w:tab w:val="left" w:leader="underscore" w:pos="5882"/>
        </w:tabs>
        <w:spacing w:before="0" w:after="0" w:line="240" w:lineRule="auto"/>
        <w:ind w:left="142" w:right="49" w:firstLine="0"/>
        <w:jc w:val="right"/>
        <w:rPr>
          <w:lang w:val="fr-FR"/>
        </w:rPr>
      </w:pPr>
      <w:r w:rsidRPr="00A20FBA">
        <w:rPr>
          <w:rFonts w:ascii="Times New Roman" w:hAnsi="Times New Roman"/>
          <w:sz w:val="24"/>
          <w:szCs w:val="24"/>
          <w:lang w:val="fr-FR"/>
        </w:rPr>
        <w:t xml:space="preserve">Anexa nr. 4 la Regulament </w:t>
      </w:r>
    </w:p>
    <w:p w:rsidR="00B75D27" w:rsidRPr="00A20FBA" w:rsidRDefault="00B75D27">
      <w:pPr>
        <w:pStyle w:val="Szvegtrzs40"/>
        <w:shd w:val="clear" w:color="auto" w:fill="auto"/>
        <w:spacing w:before="0" w:after="0" w:line="240" w:lineRule="auto"/>
        <w:ind w:left="142" w:right="49"/>
        <w:rPr>
          <w:rFonts w:ascii="Times New Roman" w:hAnsi="Times New Roman"/>
          <w:sz w:val="24"/>
          <w:szCs w:val="24"/>
          <w:lang w:val="fr-FR"/>
        </w:rPr>
      </w:pPr>
    </w:p>
    <w:p w:rsidR="00B75D27" w:rsidRPr="00A20FBA" w:rsidRDefault="00B75D27">
      <w:pPr>
        <w:pStyle w:val="Szvegtrzs40"/>
        <w:shd w:val="clear" w:color="auto" w:fill="auto"/>
        <w:spacing w:before="0" w:after="221" w:line="240" w:lineRule="exact"/>
        <w:ind w:left="3160" w:right="-491"/>
        <w:rPr>
          <w:rFonts w:ascii="Times New Roman" w:hAnsi="Times New Roman"/>
          <w:sz w:val="24"/>
          <w:szCs w:val="24"/>
          <w:lang w:val="fr-FR"/>
        </w:rPr>
      </w:pPr>
      <w:r w:rsidRPr="00A20FBA">
        <w:rPr>
          <w:rFonts w:ascii="Times New Roman" w:hAnsi="Times New Roman"/>
          <w:sz w:val="24"/>
          <w:szCs w:val="24"/>
          <w:lang w:val="fr-FR"/>
        </w:rPr>
        <w:t>CONTRACT- CADRU DE FINANŢARE</w:t>
      </w:r>
    </w:p>
    <w:p w:rsidR="00B75D27" w:rsidRPr="00A20FBA" w:rsidRDefault="00B75D27">
      <w:pPr>
        <w:pStyle w:val="Szvegtrzs40"/>
        <w:shd w:val="clear" w:color="auto" w:fill="auto"/>
        <w:spacing w:before="0" w:after="151" w:line="240" w:lineRule="exact"/>
        <w:ind w:left="560" w:right="-491"/>
        <w:jc w:val="both"/>
        <w:rPr>
          <w:rFonts w:ascii="Times New Roman" w:hAnsi="Times New Roman"/>
          <w:sz w:val="24"/>
          <w:szCs w:val="24"/>
        </w:rPr>
      </w:pPr>
      <w:r w:rsidRPr="00A20FBA">
        <w:rPr>
          <w:rFonts w:ascii="Times New Roman" w:hAnsi="Times New Roman"/>
          <w:sz w:val="24"/>
          <w:szCs w:val="24"/>
        </w:rPr>
        <w:t>Cap.I. PĂRŢILE</w:t>
      </w:r>
    </w:p>
    <w:p w:rsidR="00B75D27" w:rsidRPr="00A20FBA" w:rsidRDefault="00B75D27">
      <w:pPr>
        <w:pStyle w:val="Szvegtrzs20"/>
        <w:numPr>
          <w:ilvl w:val="0"/>
          <w:numId w:val="5"/>
        </w:numPr>
        <w:shd w:val="clear" w:color="auto" w:fill="auto"/>
        <w:tabs>
          <w:tab w:val="left" w:pos="1086"/>
        </w:tabs>
        <w:spacing w:line="274" w:lineRule="exact"/>
        <w:jc w:val="both"/>
        <w:rPr>
          <w:rFonts w:ascii="Times New Roman" w:hAnsi="Times New Roman"/>
          <w:sz w:val="24"/>
          <w:szCs w:val="24"/>
        </w:rPr>
      </w:pPr>
      <w:r w:rsidRPr="00A20FBA">
        <w:rPr>
          <w:rStyle w:val="Szvegtrzs2Flkvr"/>
          <w:rFonts w:ascii="Times New Roman" w:hAnsi="Times New Roman"/>
          <w:bCs/>
          <w:color w:val="auto"/>
          <w:szCs w:val="24"/>
        </w:rPr>
        <w:t xml:space="preserve">MUNICIPIUL SFÂNTU GHEORGHE, </w:t>
      </w:r>
      <w:r w:rsidRPr="00A20FBA">
        <w:rPr>
          <w:rFonts w:ascii="Times New Roman" w:hAnsi="Times New Roman"/>
          <w:sz w:val="24"/>
          <w:szCs w:val="24"/>
        </w:rPr>
        <w:t>prin Consiliul Local al Municipiului Sfântu Gheorghe, reprezentat prin Primar Antal Árpád András, cu sediul in str. 1 Decembrie 1918, nr.2, cod fiscal:  4404605,</w:t>
      </w:r>
    </w:p>
    <w:p w:rsidR="00B75D27" w:rsidRPr="00A20FBA" w:rsidRDefault="00B75D27">
      <w:pPr>
        <w:pStyle w:val="Szvegtrzs20"/>
        <w:shd w:val="clear" w:color="auto" w:fill="auto"/>
        <w:spacing w:line="240" w:lineRule="exact"/>
        <w:jc w:val="both"/>
        <w:rPr>
          <w:rFonts w:ascii="Times New Roman" w:hAnsi="Times New Roman"/>
          <w:sz w:val="24"/>
          <w:szCs w:val="24"/>
        </w:rPr>
      </w:pPr>
      <w:r w:rsidRPr="00A20FBA">
        <w:rPr>
          <w:rFonts w:ascii="Times New Roman" w:hAnsi="Times New Roman"/>
          <w:sz w:val="24"/>
          <w:szCs w:val="24"/>
        </w:rPr>
        <w:t xml:space="preserve">și </w:t>
      </w:r>
    </w:p>
    <w:p w:rsidR="00B75D27" w:rsidRPr="00A20FBA" w:rsidRDefault="00B75D27">
      <w:pPr>
        <w:pStyle w:val="Szvegtrzs40"/>
        <w:numPr>
          <w:ilvl w:val="0"/>
          <w:numId w:val="5"/>
        </w:numPr>
        <w:shd w:val="clear" w:color="auto" w:fill="auto"/>
        <w:tabs>
          <w:tab w:val="left" w:pos="1086"/>
        </w:tabs>
        <w:spacing w:before="0" w:after="0" w:line="274" w:lineRule="exact"/>
        <w:jc w:val="both"/>
        <w:rPr>
          <w:rFonts w:ascii="Times New Roman" w:hAnsi="Times New Roman"/>
          <w:sz w:val="24"/>
          <w:szCs w:val="24"/>
          <w:lang w:val="it-IT"/>
        </w:rPr>
      </w:pPr>
      <w:r w:rsidRPr="00A20FBA">
        <w:rPr>
          <w:rFonts w:ascii="Times New Roman" w:hAnsi="Times New Roman"/>
          <w:sz w:val="24"/>
          <w:szCs w:val="24"/>
          <w:lang w:val="it-IT"/>
        </w:rPr>
        <w:t>STRUCTURA SPORTIVĂ/ASOCIAŢIA/FUNDAŢIA (denumită generic</w:t>
      </w:r>
    </w:p>
    <w:p w:rsidR="00B75D27" w:rsidRPr="00A20FBA" w:rsidRDefault="00B75D27">
      <w:pPr>
        <w:pStyle w:val="Szvegtrzs20"/>
        <w:shd w:val="clear" w:color="auto" w:fill="auto"/>
        <w:tabs>
          <w:tab w:val="left" w:leader="dot" w:pos="7342"/>
          <w:tab w:val="left" w:leader="dot" w:pos="8346"/>
          <w:tab w:val="left" w:leader="dot" w:pos="9356"/>
        </w:tabs>
        <w:spacing w:line="274" w:lineRule="exact"/>
        <w:jc w:val="both"/>
        <w:rPr>
          <w:rFonts w:ascii="Times New Roman" w:hAnsi="Times New Roman"/>
          <w:sz w:val="24"/>
          <w:szCs w:val="24"/>
          <w:lang w:val="it-IT"/>
        </w:rPr>
      </w:pPr>
      <w:r w:rsidRPr="00A20FBA">
        <w:rPr>
          <w:rStyle w:val="Szvegtrzs2Flkvr"/>
          <w:rFonts w:ascii="Times New Roman" w:hAnsi="Times New Roman"/>
          <w:bCs/>
          <w:color w:val="auto"/>
          <w:szCs w:val="24"/>
        </w:rPr>
        <w:t xml:space="preserve">ORGANIZAŢIA, </w:t>
      </w:r>
      <w:r w:rsidRPr="00A20FBA">
        <w:rPr>
          <w:rFonts w:ascii="Times New Roman" w:hAnsi="Times New Roman"/>
          <w:sz w:val="24"/>
          <w:szCs w:val="24"/>
          <w:lang w:val="it-IT"/>
        </w:rPr>
        <w:t>cu sediul in localitatea Sfântu Gheorghe, str</w:t>
      </w:r>
      <w:r w:rsidRPr="00A20FBA">
        <w:rPr>
          <w:rFonts w:ascii="Times New Roman" w:hAnsi="Times New Roman"/>
          <w:sz w:val="24"/>
          <w:szCs w:val="24"/>
          <w:lang w:val="it-IT"/>
        </w:rPr>
        <w:tab/>
        <w:t>..........., nr</w:t>
      </w:r>
      <w:r w:rsidRPr="00A20FBA">
        <w:rPr>
          <w:rFonts w:ascii="Times New Roman" w:hAnsi="Times New Roman"/>
          <w:sz w:val="24"/>
          <w:szCs w:val="24"/>
          <w:lang w:val="it-IT"/>
        </w:rPr>
        <w:tab/>
        <w:t>,......... certificat de identitate sportivă ..........................., cod fiscal nr</w:t>
      </w:r>
      <w:r w:rsidRPr="00A20FBA">
        <w:rPr>
          <w:rFonts w:ascii="Times New Roman" w:hAnsi="Times New Roman"/>
          <w:sz w:val="24"/>
          <w:szCs w:val="24"/>
          <w:lang w:val="it-IT"/>
        </w:rPr>
        <w:tab/>
        <w:t>,cont bancar nr ................................................................., deschis la Banca ......................................., reprezentat prin d-na/dl...................................................., in calitate de preşedinte/ director/manager general,</w:t>
      </w:r>
    </w:p>
    <w:p w:rsidR="00B75D27" w:rsidRPr="00A20FBA" w:rsidRDefault="00B75D27">
      <w:pPr>
        <w:pStyle w:val="Szvegtrzs20"/>
        <w:shd w:val="clear" w:color="auto" w:fill="auto"/>
        <w:spacing w:line="274" w:lineRule="exact"/>
        <w:ind w:firstLine="708"/>
        <w:jc w:val="both"/>
        <w:rPr>
          <w:rFonts w:ascii="Times New Roman" w:hAnsi="Times New Roman"/>
          <w:sz w:val="24"/>
          <w:szCs w:val="24"/>
          <w:lang w:val="it-IT"/>
        </w:rPr>
      </w:pPr>
      <w:r w:rsidRPr="00A20FBA">
        <w:rPr>
          <w:rFonts w:ascii="Times New Roman" w:hAnsi="Times New Roman"/>
          <w:sz w:val="24"/>
          <w:szCs w:val="24"/>
          <w:lang w:val="it-IT"/>
        </w:rPr>
        <w:t xml:space="preserve">în baza dispoziţiilor Legii educaţiei fizice şi sportului nr. 69/2000 cu modificările şi completările ulterioare, </w:t>
      </w:r>
    </w:p>
    <w:p w:rsidR="00B75D27" w:rsidRPr="00A20FBA" w:rsidRDefault="00B75D27">
      <w:pPr>
        <w:pStyle w:val="Szvegtrzs20"/>
        <w:shd w:val="clear" w:color="auto" w:fill="auto"/>
        <w:spacing w:line="274" w:lineRule="exact"/>
        <w:ind w:firstLine="160"/>
        <w:jc w:val="both"/>
        <w:rPr>
          <w:rFonts w:ascii="Times New Roman" w:hAnsi="Times New Roman"/>
          <w:sz w:val="24"/>
          <w:szCs w:val="24"/>
          <w:lang w:val="it-IT"/>
        </w:rPr>
      </w:pPr>
      <w:r w:rsidRPr="00A20FBA">
        <w:rPr>
          <w:rFonts w:ascii="Times New Roman" w:hAnsi="Times New Roman"/>
          <w:sz w:val="24"/>
          <w:szCs w:val="24"/>
          <w:lang w:val="it-IT"/>
        </w:rPr>
        <w:t xml:space="preserve"> </w:t>
      </w:r>
      <w:r w:rsidRPr="00A20FBA">
        <w:rPr>
          <w:rFonts w:ascii="Times New Roman" w:hAnsi="Times New Roman"/>
          <w:sz w:val="24"/>
          <w:szCs w:val="24"/>
          <w:lang w:val="it-IT"/>
        </w:rPr>
        <w:tab/>
        <w:t>în temeiul  HCL nr.</w:t>
      </w:r>
      <w:r w:rsidRPr="00A20FBA">
        <w:rPr>
          <w:rFonts w:ascii="Times New Roman" w:hAnsi="Times New Roman"/>
          <w:sz w:val="24"/>
          <w:szCs w:val="24"/>
          <w:lang w:val="it-IT"/>
        </w:rPr>
        <w:tab/>
        <w:t xml:space="preserve">    /2017 au convenit încheierea prezentului contract.</w:t>
      </w:r>
    </w:p>
    <w:p w:rsidR="00B75D27" w:rsidRPr="00A20FBA" w:rsidRDefault="00B75D27">
      <w:pPr>
        <w:pStyle w:val="Szvegtrzs20"/>
        <w:shd w:val="clear" w:color="auto" w:fill="auto"/>
        <w:spacing w:line="274" w:lineRule="exact"/>
        <w:ind w:right="-491" w:firstLine="160"/>
        <w:jc w:val="both"/>
        <w:rPr>
          <w:rFonts w:ascii="Times New Roman" w:hAnsi="Times New Roman"/>
          <w:sz w:val="24"/>
          <w:szCs w:val="24"/>
          <w:lang w:val="it-IT"/>
        </w:rPr>
      </w:pPr>
    </w:p>
    <w:p w:rsidR="00B75D27" w:rsidRPr="00A20FBA" w:rsidRDefault="00B75D27">
      <w:pPr>
        <w:pStyle w:val="Szvegtrzs40"/>
        <w:shd w:val="clear" w:color="auto" w:fill="auto"/>
        <w:spacing w:before="0" w:after="0" w:line="240" w:lineRule="auto"/>
        <w:ind w:left="142" w:right="49"/>
        <w:jc w:val="both"/>
        <w:rPr>
          <w:rFonts w:ascii="Times New Roman" w:hAnsi="Times New Roman"/>
          <w:sz w:val="24"/>
          <w:szCs w:val="24"/>
          <w:lang w:val="it-IT"/>
        </w:rPr>
      </w:pPr>
      <w:r w:rsidRPr="00A20FBA">
        <w:rPr>
          <w:rFonts w:ascii="Times New Roman" w:hAnsi="Times New Roman"/>
          <w:sz w:val="24"/>
          <w:szCs w:val="24"/>
          <w:lang w:val="it-IT"/>
        </w:rPr>
        <w:t>Cap.II. OBIECTUL CONTRACTULUI</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it-IT"/>
        </w:rPr>
      </w:pPr>
      <w:r w:rsidRPr="00A20FBA">
        <w:rPr>
          <w:rStyle w:val="Szvegtrzs2Flkvr"/>
          <w:rFonts w:ascii="Times New Roman" w:hAnsi="Times New Roman"/>
          <w:bCs/>
          <w:color w:val="auto"/>
          <w:szCs w:val="24"/>
        </w:rPr>
        <w:t xml:space="preserve">Art.1. </w:t>
      </w:r>
      <w:r w:rsidRPr="00A20FBA">
        <w:rPr>
          <w:rFonts w:ascii="Times New Roman" w:hAnsi="Times New Roman"/>
          <w:sz w:val="24"/>
          <w:szCs w:val="24"/>
          <w:lang w:val="it-IT"/>
        </w:rPr>
        <w:t>(1) Obiectul prezentului contract îl constituie finanţarea, din contribuţia financiară acordată din bugetul local, a programului sportiv _________________________________________________________________________</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rPr>
      </w:pPr>
      <w:r w:rsidRPr="00A20FBA">
        <w:rPr>
          <w:rFonts w:ascii="Times New Roman" w:hAnsi="Times New Roman"/>
          <w:sz w:val="24"/>
          <w:szCs w:val="24"/>
          <w:lang w:val="it-IT"/>
        </w:rPr>
        <w:t xml:space="preserve">Acţiunile şi activităţile desfăşurate de structura sportivă finanţate prin prezentul contract, sunt cele prevăzute și aprobate prin Hotărârea Consiliului Local al municipiului Sfântu Gheorghe nr. </w:t>
      </w:r>
      <w:r w:rsidRPr="00A20FBA">
        <w:rPr>
          <w:rFonts w:ascii="Times New Roman" w:hAnsi="Times New Roman"/>
          <w:sz w:val="24"/>
          <w:szCs w:val="24"/>
        </w:rPr>
        <w:t>________.</w:t>
      </w:r>
    </w:p>
    <w:p w:rsidR="00B75D27" w:rsidRPr="00A20FBA" w:rsidRDefault="00B75D27">
      <w:pPr>
        <w:pStyle w:val="Szvegtrzs20"/>
        <w:numPr>
          <w:ilvl w:val="0"/>
          <w:numId w:val="1"/>
        </w:numPr>
        <w:shd w:val="clear" w:color="auto" w:fill="auto"/>
        <w:tabs>
          <w:tab w:val="left" w:pos="1024"/>
        </w:tabs>
        <w:spacing w:line="240" w:lineRule="auto"/>
        <w:ind w:left="142" w:right="49" w:firstLine="425"/>
        <w:jc w:val="both"/>
        <w:rPr>
          <w:rFonts w:ascii="Times New Roman" w:hAnsi="Times New Roman"/>
          <w:sz w:val="24"/>
          <w:szCs w:val="24"/>
          <w:lang w:val="it-IT"/>
        </w:rPr>
      </w:pPr>
      <w:r w:rsidRPr="00A20FBA">
        <w:rPr>
          <w:rFonts w:ascii="Times New Roman" w:hAnsi="Times New Roman"/>
          <w:sz w:val="24"/>
          <w:szCs w:val="24"/>
          <w:lang w:val="it-IT"/>
        </w:rPr>
        <w:t>Activitatea structurii sportive se circumscrie realizării scopului şi obiectivelor organizaţiei, conform prevederilor statutului și a actului de constituire.</w:t>
      </w:r>
    </w:p>
    <w:p w:rsidR="00B75D27" w:rsidRPr="00A20FBA" w:rsidRDefault="00B75D27">
      <w:pPr>
        <w:pStyle w:val="Szvegtrzs40"/>
        <w:shd w:val="clear" w:color="auto" w:fill="auto"/>
        <w:spacing w:before="0" w:after="0" w:line="240" w:lineRule="auto"/>
        <w:ind w:left="142" w:right="49"/>
        <w:jc w:val="both"/>
        <w:rPr>
          <w:rFonts w:ascii="Times New Roman" w:hAnsi="Times New Roman"/>
          <w:sz w:val="24"/>
          <w:szCs w:val="24"/>
          <w:lang w:val="it-IT"/>
        </w:rPr>
      </w:pPr>
    </w:p>
    <w:p w:rsidR="00B75D27" w:rsidRPr="00A20FBA" w:rsidRDefault="00B75D27">
      <w:pPr>
        <w:pStyle w:val="Szvegtrzs40"/>
        <w:shd w:val="clear" w:color="auto" w:fill="auto"/>
        <w:spacing w:before="0" w:after="0" w:line="240" w:lineRule="auto"/>
        <w:ind w:left="142" w:right="49"/>
        <w:jc w:val="both"/>
        <w:rPr>
          <w:rFonts w:ascii="Times New Roman" w:hAnsi="Times New Roman"/>
          <w:sz w:val="24"/>
          <w:szCs w:val="24"/>
          <w:lang w:eastAsia="ro-RO"/>
        </w:rPr>
      </w:pPr>
      <w:r w:rsidRPr="00A20FBA">
        <w:rPr>
          <w:rFonts w:ascii="Times New Roman" w:hAnsi="Times New Roman"/>
          <w:sz w:val="24"/>
          <w:szCs w:val="24"/>
          <w:lang w:val="it-IT"/>
        </w:rPr>
        <w:t>Cap.III. DURATA CONTRACTULUI</w:t>
      </w:r>
    </w:p>
    <w:p w:rsidR="00B75D27" w:rsidRPr="00A20FBA" w:rsidRDefault="00B75D27">
      <w:pPr>
        <w:pStyle w:val="Szvegtrzs20"/>
        <w:shd w:val="clear" w:color="auto" w:fill="auto"/>
        <w:tabs>
          <w:tab w:val="left" w:leader="dot" w:pos="5514"/>
        </w:tabs>
        <w:spacing w:line="240" w:lineRule="auto"/>
        <w:ind w:left="142" w:right="49"/>
        <w:rPr>
          <w:rFonts w:ascii="Times New Roman" w:hAnsi="Times New Roman"/>
          <w:sz w:val="24"/>
          <w:szCs w:val="24"/>
          <w:lang w:val="it-IT"/>
        </w:rPr>
      </w:pPr>
      <w:r w:rsidRPr="00A20FBA">
        <w:rPr>
          <w:rStyle w:val="Szvegtrzs2Flkvr"/>
          <w:rFonts w:ascii="Times New Roman" w:hAnsi="Times New Roman"/>
          <w:bCs/>
          <w:color w:val="auto"/>
          <w:szCs w:val="24"/>
        </w:rPr>
        <w:t xml:space="preserve">Art.2. </w:t>
      </w:r>
      <w:r w:rsidRPr="00A20FBA">
        <w:rPr>
          <w:rFonts w:ascii="Times New Roman" w:hAnsi="Times New Roman"/>
          <w:sz w:val="24"/>
          <w:szCs w:val="24"/>
          <w:lang w:val="it-IT"/>
        </w:rPr>
        <w:t>(1)Prezentul contract se incheie pe o perioadă cuprinsă de la data semnării lui de către părţi şi este valabil până la realizarea programului sportiv arătat la art. 1.</w:t>
      </w:r>
    </w:p>
    <w:p w:rsidR="00B75D27" w:rsidRPr="00A20FBA" w:rsidRDefault="00B75D27">
      <w:pPr>
        <w:pStyle w:val="Szvegtrzs20"/>
        <w:shd w:val="clear" w:color="auto" w:fill="auto"/>
        <w:tabs>
          <w:tab w:val="left" w:leader="dot" w:pos="5514"/>
        </w:tabs>
        <w:spacing w:line="240" w:lineRule="auto"/>
        <w:ind w:left="142" w:right="49"/>
        <w:rPr>
          <w:rFonts w:ascii="Times New Roman" w:hAnsi="Times New Roman"/>
          <w:sz w:val="24"/>
          <w:szCs w:val="24"/>
          <w:lang w:val="it-IT"/>
        </w:rPr>
      </w:pPr>
    </w:p>
    <w:p w:rsidR="00B75D27" w:rsidRPr="00A20FBA" w:rsidRDefault="00B75D27">
      <w:pPr>
        <w:pStyle w:val="Szvegtrzs40"/>
        <w:shd w:val="clear" w:color="auto" w:fill="auto"/>
        <w:spacing w:before="0" w:after="0" w:line="240" w:lineRule="auto"/>
        <w:ind w:left="142" w:right="49"/>
        <w:jc w:val="both"/>
        <w:rPr>
          <w:rFonts w:ascii="Times New Roman" w:hAnsi="Times New Roman"/>
          <w:sz w:val="24"/>
          <w:szCs w:val="24"/>
          <w:lang w:val="it-IT"/>
        </w:rPr>
      </w:pPr>
      <w:r w:rsidRPr="00A20FBA">
        <w:rPr>
          <w:rFonts w:ascii="Times New Roman" w:hAnsi="Times New Roman"/>
          <w:sz w:val="24"/>
          <w:szCs w:val="24"/>
          <w:lang w:val="it-IT"/>
        </w:rPr>
        <w:t xml:space="preserve">Cap.IV. CONTRIBUŢIA </w:t>
      </w:r>
      <w:r w:rsidRPr="00A20FBA">
        <w:rPr>
          <w:rStyle w:val="Szvegtrzs2Flkvr"/>
          <w:rFonts w:ascii="Times New Roman" w:hAnsi="Times New Roman"/>
          <w:bCs/>
          <w:color w:val="auto"/>
          <w:szCs w:val="24"/>
        </w:rPr>
        <w:t>MUNICIPIULUI SFÂNTU GHEORGHE prin CONSILIUL LOCAL AL MUNICIPIULUI SFÂNTU GHEORGHE</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it-IT"/>
        </w:rPr>
      </w:pPr>
      <w:r w:rsidRPr="00A20FBA">
        <w:rPr>
          <w:rStyle w:val="Szvegtrzs2Flkvr"/>
          <w:rFonts w:ascii="Times New Roman" w:hAnsi="Times New Roman"/>
          <w:bCs/>
          <w:color w:val="auto"/>
          <w:szCs w:val="24"/>
        </w:rPr>
        <w:t xml:space="preserve">Art.3. </w:t>
      </w:r>
      <w:r w:rsidRPr="00A20FBA">
        <w:rPr>
          <w:rFonts w:ascii="Times New Roman" w:hAnsi="Times New Roman"/>
          <w:sz w:val="24"/>
          <w:szCs w:val="24"/>
          <w:lang w:val="it-IT"/>
        </w:rPr>
        <w:t>Municipiul Sfântu Gheorghe repartizează structurii sportive suma de ...................................... lei, pentru finanţarea programului sportiv prevăzut la art. 1 din bugetul local, din capitolul 67.02. "Cultură, recreere şi religie", subcap.67.02.05.01-Sport, din care suma de _________ lei pentru anul 2017 și _____________ lei pentru anul 2018 până la realizarea programului sportiv.</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it-IT"/>
        </w:rPr>
      </w:pPr>
    </w:p>
    <w:p w:rsidR="00B75D27" w:rsidRPr="00A20FBA" w:rsidRDefault="00B75D27">
      <w:pPr>
        <w:pStyle w:val="Cmsor10"/>
        <w:keepNext/>
        <w:keepLines/>
        <w:shd w:val="clear" w:color="auto" w:fill="auto"/>
        <w:spacing w:line="240" w:lineRule="auto"/>
        <w:ind w:left="142" w:right="49"/>
        <w:rPr>
          <w:rFonts w:ascii="Times New Roman" w:hAnsi="Times New Roman"/>
          <w:sz w:val="24"/>
          <w:szCs w:val="24"/>
          <w:lang w:val="it-IT"/>
        </w:rPr>
      </w:pPr>
      <w:bookmarkStart w:id="0" w:name="bookmark0"/>
      <w:bookmarkEnd w:id="0"/>
      <w:r w:rsidRPr="00A20FBA">
        <w:rPr>
          <w:rFonts w:ascii="Times New Roman" w:hAnsi="Times New Roman"/>
          <w:sz w:val="24"/>
          <w:szCs w:val="24"/>
          <w:lang w:val="it-IT"/>
        </w:rPr>
        <w:t>Cap.V. DREPTURILE ŞI OBLIGAŢIILE PĂRŢILOR</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rPr>
      </w:pPr>
      <w:r w:rsidRPr="00A20FBA">
        <w:rPr>
          <w:rStyle w:val="Szvegtrzs2Flkvr"/>
          <w:rFonts w:ascii="Times New Roman" w:hAnsi="Times New Roman"/>
          <w:bCs/>
          <w:color w:val="auto"/>
          <w:szCs w:val="24"/>
        </w:rPr>
        <w:t xml:space="preserve">Art.4. </w:t>
      </w:r>
      <w:r w:rsidRPr="00A20FBA">
        <w:rPr>
          <w:rFonts w:ascii="Times New Roman" w:hAnsi="Times New Roman"/>
          <w:sz w:val="24"/>
          <w:szCs w:val="24"/>
        </w:rPr>
        <w:t>Structura sportivă are următoarele drepturi şi obligaţii:</w:t>
      </w:r>
    </w:p>
    <w:p w:rsidR="00B75D27" w:rsidRPr="00A20FBA" w:rsidRDefault="00B75D27">
      <w:pPr>
        <w:pStyle w:val="Szvegtrzs20"/>
        <w:numPr>
          <w:ilvl w:val="0"/>
          <w:numId w:val="2"/>
        </w:numPr>
        <w:shd w:val="clear" w:color="auto" w:fill="auto"/>
        <w:spacing w:line="240" w:lineRule="auto"/>
        <w:ind w:left="142" w:right="49"/>
        <w:jc w:val="both"/>
        <w:rPr>
          <w:rFonts w:ascii="Times New Roman" w:hAnsi="Times New Roman"/>
          <w:sz w:val="24"/>
          <w:szCs w:val="24"/>
        </w:rPr>
      </w:pPr>
      <w:r w:rsidRPr="00A20FBA">
        <w:rPr>
          <w:rFonts w:ascii="Times New Roman" w:hAnsi="Times New Roman"/>
          <w:sz w:val="24"/>
          <w:szCs w:val="24"/>
        </w:rPr>
        <w:t>să utilizeze suma alocată din bugetul local prevăzută la art. 3, exclusiv pentru finanţarea cheltuielilor aferente programului sportiv prevăzut şi potrivit destinaţiei stabilită prin contract.</w:t>
      </w:r>
    </w:p>
    <w:p w:rsidR="00B75D27" w:rsidRPr="00A20FBA" w:rsidRDefault="00B75D27">
      <w:pPr>
        <w:pStyle w:val="Szvegtrzs20"/>
        <w:numPr>
          <w:ilvl w:val="0"/>
          <w:numId w:val="2"/>
        </w:numPr>
        <w:shd w:val="clear" w:color="auto" w:fill="auto"/>
        <w:tabs>
          <w:tab w:val="left" w:pos="863"/>
        </w:tabs>
        <w:spacing w:line="240" w:lineRule="auto"/>
        <w:ind w:left="142" w:right="49"/>
        <w:jc w:val="both"/>
        <w:rPr>
          <w:rFonts w:ascii="Times New Roman" w:hAnsi="Times New Roman"/>
          <w:sz w:val="24"/>
          <w:szCs w:val="24"/>
        </w:rPr>
      </w:pPr>
      <w:r w:rsidRPr="00A20FBA">
        <w:rPr>
          <w:rFonts w:ascii="Times New Roman" w:hAnsi="Times New Roman"/>
          <w:sz w:val="24"/>
          <w:szCs w:val="24"/>
        </w:rPr>
        <w:t xml:space="preserve">să realizeze programul sportiv prevăzut la art. 1, conform obiectivelor </w:t>
      </w:r>
      <w:r w:rsidRPr="00A20FBA">
        <w:rPr>
          <w:rFonts w:ascii="Times New Roman" w:hAnsi="Times New Roman"/>
          <w:sz w:val="24"/>
          <w:szCs w:val="24"/>
          <w:lang w:val="en-GB"/>
        </w:rPr>
        <w:t>programului sportiv;</w:t>
      </w:r>
    </w:p>
    <w:p w:rsidR="00B75D27" w:rsidRPr="00A20FBA" w:rsidRDefault="00B75D27">
      <w:pPr>
        <w:pStyle w:val="Szvegtrzs20"/>
        <w:numPr>
          <w:ilvl w:val="0"/>
          <w:numId w:val="2"/>
        </w:numPr>
        <w:shd w:val="clear" w:color="auto" w:fill="auto"/>
        <w:tabs>
          <w:tab w:val="left" w:pos="858"/>
        </w:tabs>
        <w:spacing w:line="240" w:lineRule="auto"/>
        <w:ind w:left="142" w:right="49"/>
        <w:jc w:val="both"/>
        <w:rPr>
          <w:rFonts w:ascii="Times New Roman" w:hAnsi="Times New Roman"/>
          <w:sz w:val="24"/>
          <w:szCs w:val="24"/>
        </w:rPr>
      </w:pPr>
      <w:r w:rsidRPr="00A20FBA">
        <w:rPr>
          <w:rFonts w:ascii="Times New Roman" w:hAnsi="Times New Roman"/>
          <w:sz w:val="24"/>
          <w:szCs w:val="24"/>
        </w:rPr>
        <w:t>să asigure din contribuția proprie și din alte surse acoperirea tuturor cheltuielilor necesare, conform Bugetului de venituri şi cheltuieli aprobat, cu excepţia celor acoperite din bugetul local, pentru asigurarea condiţiilor organizatorice şi materiale pentru desfăşurarea pregătirii sportive optime, participarea la toate acţiunile sportive din calendarele competiţionale, în care secţiile structurii sportive sunt calificate, respectiv pentru desfăşurarea optimă a evenimentelor/competiţiilor sportive în calitate de organizator;</w:t>
      </w:r>
    </w:p>
    <w:p w:rsidR="00B75D27" w:rsidRPr="00A20FBA" w:rsidRDefault="00B75D27">
      <w:pPr>
        <w:pStyle w:val="Szvegtrzs20"/>
        <w:numPr>
          <w:ilvl w:val="0"/>
          <w:numId w:val="2"/>
        </w:numPr>
        <w:shd w:val="clear" w:color="auto" w:fill="auto"/>
        <w:tabs>
          <w:tab w:val="left" w:pos="858"/>
        </w:tabs>
        <w:spacing w:line="240" w:lineRule="auto"/>
        <w:ind w:left="142" w:right="49"/>
        <w:jc w:val="both"/>
        <w:rPr>
          <w:rFonts w:ascii="Times New Roman" w:hAnsi="Times New Roman"/>
          <w:sz w:val="24"/>
          <w:szCs w:val="24"/>
          <w:lang w:val="it-IT"/>
        </w:rPr>
      </w:pPr>
      <w:r w:rsidRPr="00A20FBA">
        <w:rPr>
          <w:rFonts w:ascii="Times New Roman" w:hAnsi="Times New Roman"/>
          <w:sz w:val="24"/>
          <w:szCs w:val="24"/>
          <w:lang w:val="it-IT"/>
        </w:rPr>
        <w:t>să respecte prevederile actului constitutiv şi ale statutului propriu, precum şi statutul şi regulamentele federaţiei sportive naţionale la care este afiliată;</w:t>
      </w:r>
    </w:p>
    <w:p w:rsidR="00B75D27" w:rsidRPr="00A20FBA" w:rsidRDefault="00B75D27">
      <w:pPr>
        <w:pStyle w:val="Szvegtrzs20"/>
        <w:numPr>
          <w:ilvl w:val="0"/>
          <w:numId w:val="2"/>
        </w:numPr>
        <w:shd w:val="clear" w:color="auto" w:fill="auto"/>
        <w:tabs>
          <w:tab w:val="left" w:pos="863"/>
        </w:tabs>
        <w:spacing w:line="240" w:lineRule="auto"/>
        <w:ind w:left="142" w:right="49"/>
        <w:jc w:val="both"/>
        <w:rPr>
          <w:rFonts w:ascii="Times New Roman" w:hAnsi="Times New Roman"/>
          <w:sz w:val="24"/>
          <w:szCs w:val="24"/>
          <w:lang w:val="it-IT"/>
        </w:rPr>
      </w:pPr>
      <w:r w:rsidRPr="00A20FBA">
        <w:rPr>
          <w:rFonts w:ascii="Times New Roman" w:hAnsi="Times New Roman"/>
          <w:sz w:val="24"/>
          <w:szCs w:val="24"/>
          <w:lang w:val="it-IT"/>
        </w:rPr>
        <w:t>să promoveze imaginea Municipiului Sfântu Gheorghe și a Consiliului local al municipiului Sfântu Gheorghe prin inscripţionarea vizibilă pe echipamentele de concurs, a însemnelor acestora, respectiv pe toate materialele promoţionale aferente acţiunilor sportive şi evenimentele media;</w:t>
      </w:r>
    </w:p>
    <w:p w:rsidR="00B75D27" w:rsidRPr="00A20FBA" w:rsidRDefault="00B75D27">
      <w:pPr>
        <w:pStyle w:val="Szvegtrzs20"/>
        <w:numPr>
          <w:ilvl w:val="0"/>
          <w:numId w:val="2"/>
        </w:numPr>
        <w:shd w:val="clear" w:color="auto" w:fill="auto"/>
        <w:tabs>
          <w:tab w:val="left" w:pos="868"/>
        </w:tabs>
        <w:spacing w:line="240" w:lineRule="auto"/>
        <w:ind w:left="142" w:right="49"/>
        <w:jc w:val="both"/>
        <w:rPr>
          <w:rFonts w:ascii="Times New Roman" w:hAnsi="Times New Roman"/>
          <w:sz w:val="24"/>
          <w:szCs w:val="24"/>
          <w:lang w:val="it-IT"/>
        </w:rPr>
      </w:pPr>
      <w:r w:rsidRPr="00A20FBA">
        <w:rPr>
          <w:rFonts w:ascii="Times New Roman" w:hAnsi="Times New Roman"/>
          <w:sz w:val="24"/>
          <w:szCs w:val="24"/>
          <w:lang w:val="it-IT"/>
        </w:rPr>
        <w:t>să permită persoanelor delegate de Municipiul Sfântu Gheorghe să efectueze controlul privind modul de utilizare a sumei prevăzute la art. 4;</w:t>
      </w:r>
    </w:p>
    <w:p w:rsidR="00B75D27" w:rsidRPr="00A20FBA" w:rsidRDefault="00B75D27">
      <w:pPr>
        <w:pStyle w:val="Szvegtrzs20"/>
        <w:numPr>
          <w:ilvl w:val="0"/>
          <w:numId w:val="2"/>
        </w:numPr>
        <w:shd w:val="clear" w:color="auto" w:fill="auto"/>
        <w:tabs>
          <w:tab w:val="left" w:pos="858"/>
        </w:tabs>
        <w:spacing w:line="240" w:lineRule="auto"/>
        <w:ind w:left="142" w:right="49"/>
        <w:jc w:val="both"/>
        <w:rPr>
          <w:rFonts w:ascii="Times New Roman" w:hAnsi="Times New Roman"/>
          <w:sz w:val="24"/>
          <w:szCs w:val="24"/>
          <w:lang w:val="it-IT"/>
        </w:rPr>
      </w:pPr>
      <w:r w:rsidRPr="00A20FBA">
        <w:rPr>
          <w:rFonts w:ascii="Times New Roman" w:hAnsi="Times New Roman"/>
          <w:sz w:val="24"/>
          <w:szCs w:val="24"/>
          <w:lang w:val="it-IT"/>
        </w:rPr>
        <w:t xml:space="preserve">să contribuie cu minimum 10% reprezentând contribuție proprie la realizarea programului sportiv în valoare de ____________ lei din valoarea totală de finanţare a programului sportiv; </w:t>
      </w:r>
    </w:p>
    <w:p w:rsidR="00B75D27" w:rsidRPr="00A20FBA" w:rsidRDefault="00B75D27">
      <w:pPr>
        <w:pStyle w:val="Szvegtrzs20"/>
        <w:numPr>
          <w:ilvl w:val="0"/>
          <w:numId w:val="2"/>
        </w:numPr>
        <w:shd w:val="clear" w:color="auto" w:fill="auto"/>
        <w:tabs>
          <w:tab w:val="left" w:pos="858"/>
        </w:tabs>
        <w:spacing w:line="240" w:lineRule="auto"/>
        <w:ind w:left="142" w:right="49"/>
        <w:jc w:val="both"/>
        <w:rPr>
          <w:lang w:val="it-IT"/>
        </w:rPr>
      </w:pPr>
      <w:r w:rsidRPr="00A20FBA">
        <w:rPr>
          <w:rFonts w:ascii="Times New Roman" w:hAnsi="Times New Roman"/>
          <w:sz w:val="24"/>
          <w:szCs w:val="24"/>
          <w:lang w:val="it-IT"/>
        </w:rPr>
        <w:t xml:space="preserve">din suma alocată de Municipiul Sfântu Gheorghe, structura sportivă poate finanţa categoriile de cheltuieli aferente activităţii, precizate în Anexa nr. 3 la Regulamentul de finanțare, in conformitate cu Anexa nr. 2.1 la Cererea de finanțare; </w:t>
      </w:r>
    </w:p>
    <w:p w:rsidR="00B75D27" w:rsidRPr="00A20FBA" w:rsidRDefault="00B75D27">
      <w:pPr>
        <w:pStyle w:val="Szvegtrzs20"/>
        <w:numPr>
          <w:ilvl w:val="0"/>
          <w:numId w:val="2"/>
        </w:numPr>
        <w:shd w:val="clear" w:color="auto" w:fill="auto"/>
        <w:tabs>
          <w:tab w:val="left" w:pos="978"/>
        </w:tabs>
        <w:spacing w:line="240" w:lineRule="auto"/>
        <w:ind w:left="142" w:right="49"/>
        <w:jc w:val="both"/>
        <w:rPr>
          <w:rFonts w:ascii="Times New Roman" w:hAnsi="Times New Roman"/>
          <w:sz w:val="24"/>
          <w:szCs w:val="24"/>
          <w:lang w:val="it-IT"/>
        </w:rPr>
      </w:pPr>
      <w:r w:rsidRPr="00A20FBA">
        <w:rPr>
          <w:rFonts w:ascii="Times New Roman" w:hAnsi="Times New Roman"/>
          <w:sz w:val="24"/>
          <w:szCs w:val="24"/>
          <w:lang w:val="it-IT"/>
        </w:rPr>
        <w:t>Pe parcursul derulării contractului, beneficiarii au obligaţia să prezinte structurii de specialitate din cadrul Primăriei municipiului Sfântu Gheorghe următoarele raportări:</w:t>
      </w:r>
      <w:r w:rsidRPr="00A20FBA">
        <w:rPr>
          <w:rFonts w:ascii="Times New Roman" w:hAnsi="Times New Roman"/>
          <w:sz w:val="24"/>
          <w:szCs w:val="24"/>
          <w:lang w:val="it-IT"/>
        </w:rPr>
        <w:tab/>
      </w:r>
      <w:r w:rsidRPr="00A20FBA">
        <w:rPr>
          <w:rFonts w:ascii="Times New Roman" w:hAnsi="Times New Roman"/>
          <w:sz w:val="24"/>
          <w:szCs w:val="24"/>
          <w:lang w:val="it-IT"/>
        </w:rPr>
        <w:tab/>
      </w:r>
    </w:p>
    <w:p w:rsidR="00B75D27" w:rsidRPr="00A20FBA" w:rsidRDefault="00B75D27">
      <w:pPr>
        <w:ind w:left="720"/>
        <w:jc w:val="both"/>
        <w:rPr>
          <w:rFonts w:ascii="Times New Roman" w:hAnsi="Times New Roman" w:cs="Times New Roman"/>
          <w:color w:val="auto"/>
        </w:rPr>
      </w:pPr>
      <w:r w:rsidRPr="00A20FBA">
        <w:rPr>
          <w:rFonts w:ascii="Times New Roman" w:hAnsi="Times New Roman" w:cs="Times New Roman"/>
          <w:color w:val="auto"/>
        </w:rPr>
        <w:t xml:space="preserve">- raportări intermediare: vor fi depuse înainte de solicitarea oricărei tranşe intermediare, în vederea justificării tranşei anterioare; </w:t>
      </w:r>
    </w:p>
    <w:p w:rsidR="00B75D27" w:rsidRPr="00A20FBA" w:rsidRDefault="00B75D27">
      <w:pPr>
        <w:ind w:left="720"/>
        <w:jc w:val="both"/>
        <w:rPr>
          <w:rFonts w:ascii="Times New Roman" w:hAnsi="Times New Roman" w:cs="Times New Roman"/>
          <w:color w:val="auto"/>
        </w:rPr>
      </w:pPr>
      <w:r w:rsidRPr="00A20FBA">
        <w:rPr>
          <w:rFonts w:ascii="Times New Roman" w:hAnsi="Times New Roman" w:cs="Times New Roman"/>
          <w:color w:val="auto"/>
        </w:rPr>
        <w:t xml:space="preserve">- raportare finală: depusă în termen de 15 zile de la încheierea activităţii semestriale/ anuale, dar nu mai târziu, decât termenul de valabilitate a contractului, şi va cuprinde obligatoriu justificarea cheltuielilor la nivelul întregului proiect cuprizând atât finanţarea proprie cât şi contribuţia consiliului județean. </w:t>
      </w:r>
    </w:p>
    <w:p w:rsidR="00B75D27" w:rsidRPr="00A20FBA" w:rsidRDefault="00B75D27">
      <w:pPr>
        <w:ind w:firstLine="720"/>
        <w:jc w:val="both"/>
        <w:rPr>
          <w:rFonts w:ascii="Times New Roman" w:hAnsi="Times New Roman" w:cs="Times New Roman"/>
          <w:b/>
          <w:color w:val="auto"/>
        </w:rPr>
      </w:pPr>
      <w:r w:rsidRPr="00A20FBA">
        <w:rPr>
          <w:rFonts w:ascii="Times New Roman" w:hAnsi="Times New Roman" w:cs="Times New Roman"/>
          <w:color w:val="auto"/>
        </w:rPr>
        <w:t xml:space="preserve">Rapoartele vor fi întocmite în conformitate cu Normele financiare şi vor fi depuse atât pe suport de hârtie cât şi în format electronic, fiind însoţite de documentele justificative pentru cheltuielile efectuate. Acestea vor fi depuse la registratura Primăriei municipiului Sfântu Gheorghe. </w:t>
      </w:r>
      <w:r w:rsidRPr="00A20FBA">
        <w:rPr>
          <w:rFonts w:ascii="Times New Roman" w:hAnsi="Times New Roman" w:cs="Times New Roman"/>
          <w:b/>
          <w:color w:val="auto"/>
        </w:rPr>
        <w:t>Ultima tranșă se va vira după decontarea finală.</w:t>
      </w:r>
    </w:p>
    <w:p w:rsidR="00B75D27" w:rsidRPr="00A20FBA" w:rsidRDefault="00B75D27">
      <w:pPr>
        <w:ind w:firstLine="720"/>
        <w:jc w:val="both"/>
        <w:rPr>
          <w:rFonts w:ascii="Times New Roman" w:hAnsi="Times New Roman" w:cs="Times New Roman"/>
          <w:color w:val="auto"/>
        </w:rPr>
      </w:pPr>
      <w:r w:rsidRPr="00A20FBA">
        <w:rPr>
          <w:rFonts w:ascii="Times New Roman" w:hAnsi="Times New Roman" w:cs="Times New Roman"/>
          <w:color w:val="auto"/>
        </w:rPr>
        <w:t>Sumele acordate în cursul unui an bugetar vor fi decontate de către beneficiar până cel târziu la finele anului financiar în curs.</w:t>
      </w:r>
    </w:p>
    <w:p w:rsidR="00B75D27" w:rsidRPr="00A20FBA" w:rsidRDefault="00B75D27">
      <w:pPr>
        <w:jc w:val="both"/>
        <w:rPr>
          <w:rFonts w:ascii="Times New Roman" w:hAnsi="Times New Roman" w:cs="Times New Roman"/>
          <w:color w:val="auto"/>
        </w:rPr>
      </w:pPr>
      <w:r w:rsidRPr="00A20FBA">
        <w:rPr>
          <w:rFonts w:ascii="Times New Roman" w:hAnsi="Times New Roman" w:cs="Times New Roman"/>
          <w:color w:val="auto"/>
        </w:rPr>
        <w:t>Sumele nedecontate pănă la data sfârșitul anului în curs vor fi restituite de beneficiar în contul finanțatorului împreună cu dobânzile legale calculate conform legii.</w:t>
      </w:r>
    </w:p>
    <w:p w:rsidR="00B75D27" w:rsidRPr="00A20FBA" w:rsidRDefault="00B75D27">
      <w:pPr>
        <w:ind w:firstLine="720"/>
        <w:jc w:val="both"/>
        <w:rPr>
          <w:rFonts w:ascii="Times New Roman" w:hAnsi="Times New Roman" w:cs="Times New Roman"/>
          <w:color w:val="auto"/>
        </w:rPr>
      </w:pPr>
      <w:r w:rsidRPr="00A20FBA">
        <w:rPr>
          <w:rFonts w:ascii="Times New Roman" w:hAnsi="Times New Roman" w:cs="Times New Roman"/>
          <w:color w:val="auto"/>
        </w:rPr>
        <w:t xml:space="preserve">Proiectele/programele pentru care nu s-au depus rapoartele finale în termenul stabilit prin contract nu vor obţine decontarea tranşei finale şi vor urma procedurile specifice. </w:t>
      </w:r>
    </w:p>
    <w:p w:rsidR="00B75D27" w:rsidRPr="00A20FBA" w:rsidRDefault="00B75D27">
      <w:pPr>
        <w:rPr>
          <w:rFonts w:ascii="Times New Roman" w:hAnsi="Times New Roman" w:cs="Times New Roman"/>
          <w:color w:val="auto"/>
        </w:rPr>
      </w:pPr>
      <w:r w:rsidRPr="00A20FBA">
        <w:rPr>
          <w:rFonts w:ascii="Times New Roman" w:hAnsi="Times New Roman" w:cs="Times New Roman"/>
          <w:color w:val="auto"/>
        </w:rPr>
        <w:tab/>
        <w:t>Pentru justificarea cheltuielilor efectuate, se vor prezenta până în data de 15 decembrie ale anului financiar, documente justificative având datele de emitere în concordanţă cu perioada desfăşurării acţiunilor.</w:t>
      </w:r>
    </w:p>
    <w:p w:rsidR="00B75D27" w:rsidRPr="00A20FBA" w:rsidRDefault="00B75D27">
      <w:pPr>
        <w:pStyle w:val="Szvegtrzs20"/>
        <w:shd w:val="clear" w:color="auto" w:fill="auto"/>
        <w:spacing w:line="240" w:lineRule="auto"/>
        <w:ind w:right="49"/>
        <w:jc w:val="both"/>
        <w:rPr>
          <w:rFonts w:ascii="Times New Roman" w:hAnsi="Times New Roman"/>
          <w:sz w:val="24"/>
          <w:szCs w:val="24"/>
          <w:lang w:val="ro-RO"/>
        </w:rPr>
      </w:pPr>
      <w:r w:rsidRPr="00A20FBA">
        <w:rPr>
          <w:rFonts w:ascii="Times New Roman" w:hAnsi="Times New Roman"/>
          <w:sz w:val="24"/>
          <w:szCs w:val="24"/>
          <w:lang w:val="ro-RO"/>
        </w:rPr>
        <w:t>10 .</w:t>
      </w:r>
      <w:r w:rsidRPr="00A20FBA">
        <w:rPr>
          <w:rFonts w:ascii="Times New Roman" w:hAnsi="Times New Roman"/>
          <w:sz w:val="24"/>
          <w:szCs w:val="24"/>
          <w:lang w:val="ro-RO"/>
        </w:rPr>
        <w:tab/>
        <w:t xml:space="preserve">să restituie, în situaţia nerespectării dispoziţiilor legale şi a prevederilor prezentului contract, în termen de 15 zile de la data comunicării somaţiei de plată din partea organului de control din partea Municipiului Sfântu Gheorghe, sumele solicitate pentru restituire, precum şi penalităţile aferente acestora, calculate potrivit dispoziţiilor legale în vigoare; </w:t>
      </w:r>
    </w:p>
    <w:p w:rsidR="00B75D27" w:rsidRPr="00A20FBA" w:rsidRDefault="00B75D27">
      <w:pPr>
        <w:pStyle w:val="Szvegtrzs20"/>
        <w:shd w:val="clear" w:color="auto" w:fill="auto"/>
        <w:tabs>
          <w:tab w:val="left" w:pos="973"/>
        </w:tabs>
        <w:spacing w:line="240" w:lineRule="auto"/>
        <w:ind w:right="49"/>
        <w:jc w:val="both"/>
        <w:rPr>
          <w:rFonts w:ascii="Times New Roman" w:hAnsi="Times New Roman"/>
          <w:sz w:val="24"/>
          <w:szCs w:val="24"/>
          <w:lang w:val="ro-RO"/>
        </w:rPr>
      </w:pPr>
      <w:r w:rsidRPr="00A20FBA">
        <w:rPr>
          <w:rFonts w:ascii="Times New Roman" w:hAnsi="Times New Roman"/>
          <w:sz w:val="24"/>
          <w:szCs w:val="24"/>
          <w:lang w:val="ro-RO"/>
        </w:rPr>
        <w:t>11.</w:t>
      </w:r>
      <w:r w:rsidRPr="00A20FBA">
        <w:rPr>
          <w:rFonts w:ascii="Times New Roman" w:hAnsi="Times New Roman"/>
          <w:sz w:val="24"/>
          <w:szCs w:val="24"/>
          <w:lang w:val="ro-RO"/>
        </w:rPr>
        <w:tab/>
        <w:t>să promoveze un climat de fair-play şi să facă o imagine pozitivă a Municipiului Sfântu Gheorghe și a Consiliului local al municipiului Sfântu Gheorghe;</w:t>
      </w:r>
    </w:p>
    <w:p w:rsidR="00B75D27" w:rsidRPr="00A20FBA" w:rsidRDefault="00B75D27">
      <w:pPr>
        <w:pStyle w:val="Szvegtrzs20"/>
        <w:numPr>
          <w:ilvl w:val="0"/>
          <w:numId w:val="3"/>
        </w:numPr>
        <w:shd w:val="clear" w:color="auto" w:fill="auto"/>
        <w:tabs>
          <w:tab w:val="left" w:pos="978"/>
        </w:tabs>
        <w:spacing w:line="240" w:lineRule="auto"/>
        <w:ind w:right="49"/>
        <w:jc w:val="both"/>
        <w:rPr>
          <w:rFonts w:ascii="Times New Roman" w:hAnsi="Times New Roman"/>
          <w:sz w:val="24"/>
          <w:szCs w:val="24"/>
          <w:lang w:val="ro-RO"/>
        </w:rPr>
      </w:pPr>
      <w:r w:rsidRPr="00A20FBA">
        <w:rPr>
          <w:rFonts w:ascii="Times New Roman" w:hAnsi="Times New Roman"/>
          <w:sz w:val="24"/>
          <w:szCs w:val="24"/>
          <w:lang w:val="ro-RO"/>
        </w:rPr>
        <w:t>să întreprindă măsurile necesare pentru realizarea obligaţiilor legale care revin organizatorilor competiţiilor sportive, privind prevenirea şi combaterea violenţei în sport, respectiv a dopajului în cadrul acţiunilor finanţate potrivit prezentului contract;</w:t>
      </w:r>
    </w:p>
    <w:p w:rsidR="00B75D27" w:rsidRPr="00A20FBA" w:rsidRDefault="00B75D27">
      <w:pPr>
        <w:pStyle w:val="Szvegtrzs20"/>
        <w:numPr>
          <w:ilvl w:val="0"/>
          <w:numId w:val="3"/>
        </w:numPr>
        <w:shd w:val="clear" w:color="auto" w:fill="auto"/>
        <w:tabs>
          <w:tab w:val="left" w:pos="978"/>
        </w:tabs>
        <w:spacing w:line="240" w:lineRule="auto"/>
        <w:ind w:right="49"/>
        <w:jc w:val="both"/>
        <w:rPr>
          <w:rFonts w:ascii="Times New Roman" w:hAnsi="Times New Roman"/>
          <w:sz w:val="24"/>
          <w:szCs w:val="24"/>
        </w:rPr>
      </w:pPr>
      <w:r w:rsidRPr="00A20FBA">
        <w:rPr>
          <w:rFonts w:ascii="Times New Roman" w:hAnsi="Times New Roman"/>
          <w:sz w:val="24"/>
          <w:szCs w:val="24"/>
        </w:rPr>
        <w:t xml:space="preserve">să participe la acţiunile organizate de Primăria municipiului Sfântu Gheorghe, la care este invitat, prin acţiuni sportive demonstrative; </w:t>
      </w:r>
    </w:p>
    <w:p w:rsidR="00B75D27" w:rsidRPr="00A20FBA" w:rsidRDefault="00B75D27">
      <w:pPr>
        <w:pStyle w:val="Szvegtrzs20"/>
        <w:numPr>
          <w:ilvl w:val="0"/>
          <w:numId w:val="3"/>
        </w:numPr>
        <w:shd w:val="clear" w:color="auto" w:fill="auto"/>
        <w:tabs>
          <w:tab w:val="left" w:pos="954"/>
        </w:tabs>
        <w:spacing w:line="240" w:lineRule="auto"/>
        <w:ind w:right="49"/>
        <w:jc w:val="both"/>
        <w:rPr>
          <w:rFonts w:ascii="Times New Roman" w:hAnsi="Times New Roman"/>
          <w:sz w:val="24"/>
          <w:szCs w:val="24"/>
        </w:rPr>
      </w:pPr>
      <w:r w:rsidRPr="00A20FBA">
        <w:rPr>
          <w:rFonts w:ascii="Times New Roman" w:hAnsi="Times New Roman"/>
          <w:sz w:val="24"/>
          <w:szCs w:val="24"/>
        </w:rPr>
        <w:t>să respecte condiţiile şi criteriile de finanţare stabilite de finanţator;</w:t>
      </w:r>
    </w:p>
    <w:p w:rsidR="00B75D27" w:rsidRPr="00A20FBA" w:rsidRDefault="00B75D27">
      <w:pPr>
        <w:pStyle w:val="Szvegtrzs20"/>
        <w:numPr>
          <w:ilvl w:val="0"/>
          <w:numId w:val="3"/>
        </w:numPr>
        <w:shd w:val="clear" w:color="auto" w:fill="auto"/>
        <w:tabs>
          <w:tab w:val="left" w:pos="978"/>
        </w:tabs>
        <w:spacing w:line="240" w:lineRule="auto"/>
        <w:ind w:right="49"/>
        <w:jc w:val="both"/>
        <w:rPr>
          <w:rFonts w:ascii="Times New Roman" w:hAnsi="Times New Roman"/>
          <w:sz w:val="24"/>
          <w:szCs w:val="24"/>
        </w:rPr>
      </w:pPr>
      <w:r w:rsidRPr="00A20FBA">
        <w:rPr>
          <w:rFonts w:ascii="Times New Roman" w:hAnsi="Times New Roman"/>
          <w:sz w:val="24"/>
          <w:szCs w:val="24"/>
        </w:rPr>
        <w:t>suma alocată se va cheltui cu respectarea prevederilor contractuale și ale reglementărilor în vigoare, în funcţie de desfăşurarea activităţilor/acţiunilor din program.</w:t>
      </w:r>
    </w:p>
    <w:p w:rsidR="00B75D27" w:rsidRPr="00A20FBA" w:rsidRDefault="00B75D27">
      <w:pPr>
        <w:pStyle w:val="Szvegtrzs20"/>
        <w:shd w:val="clear" w:color="auto" w:fill="auto"/>
        <w:spacing w:line="240" w:lineRule="auto"/>
        <w:ind w:right="49"/>
        <w:jc w:val="both"/>
        <w:rPr>
          <w:rFonts w:ascii="Times New Roman" w:hAnsi="Times New Roman"/>
          <w:sz w:val="24"/>
          <w:szCs w:val="24"/>
        </w:rPr>
      </w:pPr>
    </w:p>
    <w:p w:rsidR="00B75D27" w:rsidRPr="00A20FBA" w:rsidRDefault="00B75D27">
      <w:pPr>
        <w:pStyle w:val="Szvegtrzs20"/>
        <w:shd w:val="clear" w:color="auto" w:fill="auto"/>
        <w:spacing w:line="240" w:lineRule="auto"/>
        <w:ind w:left="142" w:right="49"/>
        <w:jc w:val="both"/>
        <w:rPr>
          <w:rFonts w:ascii="Times New Roman" w:hAnsi="Times New Roman"/>
          <w:sz w:val="24"/>
          <w:szCs w:val="24"/>
        </w:rPr>
      </w:pPr>
      <w:r w:rsidRPr="00A20FBA">
        <w:rPr>
          <w:rFonts w:ascii="Times New Roman" w:hAnsi="Times New Roman"/>
          <w:b/>
          <w:sz w:val="24"/>
          <w:szCs w:val="24"/>
        </w:rPr>
        <w:t>Art.5.</w:t>
      </w:r>
      <w:r w:rsidRPr="00A20FBA">
        <w:rPr>
          <w:rFonts w:ascii="Times New Roman" w:hAnsi="Times New Roman"/>
          <w:sz w:val="24"/>
          <w:szCs w:val="24"/>
        </w:rPr>
        <w:t xml:space="preserve"> Municipiul Sfântu Gheorghe are următoarele drepturi şi obligaţii:</w:t>
      </w:r>
    </w:p>
    <w:p w:rsidR="00B75D27" w:rsidRPr="00A20FBA" w:rsidRDefault="00B75D27">
      <w:pPr>
        <w:pStyle w:val="Szvegtrzs20"/>
        <w:shd w:val="clear" w:color="auto" w:fill="auto"/>
        <w:tabs>
          <w:tab w:val="left" w:pos="858"/>
        </w:tabs>
        <w:spacing w:line="240" w:lineRule="auto"/>
        <w:ind w:left="142" w:right="49"/>
        <w:jc w:val="both"/>
        <w:rPr>
          <w:rFonts w:ascii="Times New Roman" w:hAnsi="Times New Roman"/>
          <w:sz w:val="24"/>
          <w:szCs w:val="24"/>
        </w:rPr>
      </w:pPr>
      <w:r w:rsidRPr="00A20FBA">
        <w:rPr>
          <w:rFonts w:ascii="Times New Roman" w:hAnsi="Times New Roman"/>
          <w:sz w:val="24"/>
          <w:szCs w:val="24"/>
        </w:rPr>
        <w:t>1.</w:t>
      </w:r>
      <w:r w:rsidRPr="00A20FBA">
        <w:rPr>
          <w:rFonts w:ascii="Times New Roman" w:hAnsi="Times New Roman"/>
          <w:sz w:val="24"/>
          <w:szCs w:val="24"/>
        </w:rPr>
        <w:tab/>
        <w:t xml:space="preserve">Să supravegheze şi să controleze modul de utilizare a sumelor alocate din bugetul local, precum şi modul de respectare a dispoziţiilor legale; </w:t>
      </w:r>
    </w:p>
    <w:p w:rsidR="00B75D27" w:rsidRPr="00A20FBA" w:rsidRDefault="00B75D27">
      <w:pPr>
        <w:pStyle w:val="Szvegtrzs20"/>
        <w:shd w:val="clear" w:color="auto" w:fill="auto"/>
        <w:tabs>
          <w:tab w:val="left" w:pos="858"/>
        </w:tabs>
        <w:spacing w:line="240" w:lineRule="auto"/>
        <w:ind w:left="142" w:right="49"/>
        <w:jc w:val="both"/>
        <w:rPr>
          <w:rFonts w:ascii="Times New Roman" w:hAnsi="Times New Roman"/>
          <w:sz w:val="24"/>
          <w:szCs w:val="24"/>
        </w:rPr>
      </w:pPr>
      <w:r w:rsidRPr="00A20FBA">
        <w:rPr>
          <w:rFonts w:ascii="Times New Roman" w:hAnsi="Times New Roman"/>
          <w:sz w:val="24"/>
          <w:szCs w:val="24"/>
        </w:rPr>
        <w:t>2.</w:t>
      </w:r>
      <w:r w:rsidRPr="00A20FBA">
        <w:rPr>
          <w:rFonts w:ascii="Times New Roman" w:hAnsi="Times New Roman"/>
          <w:sz w:val="24"/>
          <w:szCs w:val="24"/>
        </w:rPr>
        <w:tab/>
        <w:t xml:space="preserve">Va efectua plata sumei alocate în tranşe, în baza solicitărilor de plată din partea structurii sportive, în limita bugetului disponibil şi a disponibilului în cont la data solicitării. </w:t>
      </w:r>
    </w:p>
    <w:p w:rsidR="00B75D27" w:rsidRPr="00A20FBA" w:rsidRDefault="00B75D27">
      <w:pPr>
        <w:pStyle w:val="Szvegtrzs20"/>
        <w:shd w:val="clear" w:color="auto" w:fill="auto"/>
        <w:tabs>
          <w:tab w:val="left" w:pos="858"/>
        </w:tabs>
        <w:spacing w:line="240" w:lineRule="auto"/>
        <w:ind w:left="851" w:right="49"/>
        <w:jc w:val="both"/>
        <w:rPr>
          <w:rFonts w:ascii="Times New Roman" w:hAnsi="Times New Roman"/>
          <w:sz w:val="24"/>
          <w:szCs w:val="24"/>
        </w:rPr>
      </w:pPr>
      <w:r w:rsidRPr="00A20FBA">
        <w:rPr>
          <w:rFonts w:ascii="Times New Roman" w:hAnsi="Times New Roman"/>
          <w:sz w:val="24"/>
          <w:szCs w:val="24"/>
        </w:rPr>
        <w:t>a.) Prima tranşă (avans) nu poate depăşi 30% din finanţarea acordată, iar ultima tranşă va fi de  5% din valoarea finanţării nerambursabile şi se va achita în termen de 15 zile de la validarea raportului final.</w:t>
      </w:r>
    </w:p>
    <w:p w:rsidR="00B75D27" w:rsidRPr="00A20FBA" w:rsidRDefault="00B75D27">
      <w:pPr>
        <w:pStyle w:val="Szvegtrzs20"/>
        <w:shd w:val="clear" w:color="auto" w:fill="auto"/>
        <w:tabs>
          <w:tab w:val="left" w:pos="973"/>
        </w:tabs>
        <w:spacing w:line="240" w:lineRule="auto"/>
        <w:ind w:left="851" w:right="49"/>
        <w:jc w:val="both"/>
        <w:rPr>
          <w:rFonts w:ascii="Times New Roman" w:hAnsi="Times New Roman"/>
          <w:sz w:val="24"/>
          <w:szCs w:val="24"/>
        </w:rPr>
      </w:pPr>
      <w:r w:rsidRPr="00A20FBA">
        <w:rPr>
          <w:rFonts w:ascii="Times New Roman" w:hAnsi="Times New Roman"/>
          <w:sz w:val="24"/>
          <w:szCs w:val="24"/>
        </w:rPr>
        <w:t>b.) Finanţarea pentru o tranşă aferentă unei etape următoare a programului se acordă numai după justificarea utilizării tranşei anterioare prin depunerea rapoartelor intermediare şi a documentelor justificative.</w:t>
      </w:r>
    </w:p>
    <w:p w:rsidR="00B75D27" w:rsidRPr="00A20FBA" w:rsidRDefault="00B75D27">
      <w:pPr>
        <w:pStyle w:val="Szvegtrzs20"/>
        <w:shd w:val="clear" w:color="auto" w:fill="auto"/>
        <w:tabs>
          <w:tab w:val="left" w:pos="968"/>
        </w:tabs>
        <w:spacing w:line="240" w:lineRule="auto"/>
        <w:ind w:left="851" w:right="49"/>
        <w:jc w:val="both"/>
        <w:rPr>
          <w:rFonts w:ascii="Times New Roman" w:hAnsi="Times New Roman"/>
          <w:sz w:val="24"/>
          <w:szCs w:val="24"/>
        </w:rPr>
      </w:pPr>
      <w:r w:rsidRPr="00A20FBA">
        <w:rPr>
          <w:rFonts w:ascii="Times New Roman" w:hAnsi="Times New Roman"/>
          <w:sz w:val="24"/>
          <w:szCs w:val="24"/>
        </w:rPr>
        <w:t>c.) Autoritatea finanţatoare şi beneficiarul pot stabili în contractul de finanţare ca plăţile către beneficiar sa se efectueze în tranşe, în raport cu faza programului şi cheltuielile aferente, în funcţie de evaluarea posibilelor riscuri financiare, durata şi evoluţia în timp a activităţii finanţate ori de costurile interne de organizare şi funcţionare ale beneficiarului;</w:t>
      </w:r>
    </w:p>
    <w:p w:rsidR="00B75D27" w:rsidRPr="00A20FBA" w:rsidRDefault="00B75D27">
      <w:pPr>
        <w:pStyle w:val="Szvegtrzs20"/>
        <w:shd w:val="clear" w:color="auto" w:fill="auto"/>
        <w:tabs>
          <w:tab w:val="left" w:pos="858"/>
        </w:tabs>
        <w:spacing w:line="240" w:lineRule="auto"/>
        <w:ind w:left="142" w:right="49"/>
        <w:jc w:val="both"/>
        <w:rPr>
          <w:rFonts w:ascii="Times New Roman" w:hAnsi="Times New Roman"/>
          <w:sz w:val="24"/>
          <w:szCs w:val="24"/>
        </w:rPr>
      </w:pPr>
      <w:r w:rsidRPr="00A20FBA">
        <w:rPr>
          <w:rFonts w:ascii="Times New Roman" w:hAnsi="Times New Roman"/>
          <w:sz w:val="24"/>
          <w:szCs w:val="24"/>
        </w:rPr>
        <w:t>3.</w:t>
      </w:r>
      <w:r w:rsidRPr="00A20FBA">
        <w:rPr>
          <w:rFonts w:ascii="Times New Roman" w:hAnsi="Times New Roman"/>
          <w:sz w:val="24"/>
          <w:szCs w:val="24"/>
        </w:rPr>
        <w:tab/>
        <w:t>Va primi rapoarte financiare însoţite de documente justificative, pentru cheltuielile efectuate din suma alocată, conform precizărilor cuprinse în art.4-pct.9</w:t>
      </w:r>
    </w:p>
    <w:p w:rsidR="00B75D27" w:rsidRPr="00A20FBA" w:rsidRDefault="00B75D27">
      <w:pPr>
        <w:pStyle w:val="Szvegtrzs20"/>
        <w:shd w:val="clear" w:color="auto" w:fill="auto"/>
        <w:tabs>
          <w:tab w:val="left" w:pos="858"/>
        </w:tabs>
        <w:spacing w:line="240" w:lineRule="auto"/>
        <w:ind w:left="142" w:right="49"/>
        <w:jc w:val="both"/>
        <w:rPr>
          <w:rFonts w:ascii="Times New Roman" w:hAnsi="Times New Roman"/>
          <w:sz w:val="24"/>
          <w:szCs w:val="24"/>
        </w:rPr>
      </w:pPr>
      <w:r w:rsidRPr="00A20FBA">
        <w:rPr>
          <w:rFonts w:ascii="Times New Roman" w:hAnsi="Times New Roman"/>
          <w:sz w:val="24"/>
          <w:szCs w:val="24"/>
        </w:rPr>
        <w:t>4.</w:t>
      </w:r>
      <w:r w:rsidRPr="00A20FBA">
        <w:rPr>
          <w:rFonts w:ascii="Times New Roman" w:hAnsi="Times New Roman"/>
          <w:sz w:val="24"/>
          <w:szCs w:val="24"/>
        </w:rPr>
        <w:tab/>
        <w:t>Să solicite, în situaţia în care se constată că din finanţarea alocată din bugetul local nu au fost cheltuite sume în conformitate cu scopul şi obiectivele structurii sportive şi nu au fost utilizate conform prevederilor prezentului contract, restituirea sumelor acordate şi/sau, după caz, sistarea virării sau diminuarea sumei repartizate;</w:t>
      </w:r>
    </w:p>
    <w:p w:rsidR="00B75D27" w:rsidRPr="00A20FBA" w:rsidRDefault="00B75D27">
      <w:pPr>
        <w:pStyle w:val="Szvegtrzs20"/>
        <w:shd w:val="clear" w:color="auto" w:fill="auto"/>
        <w:tabs>
          <w:tab w:val="left" w:pos="867"/>
        </w:tabs>
        <w:spacing w:line="240" w:lineRule="auto"/>
        <w:ind w:left="142" w:right="49"/>
        <w:jc w:val="both"/>
        <w:rPr>
          <w:rFonts w:ascii="Times New Roman" w:hAnsi="Times New Roman"/>
          <w:sz w:val="24"/>
          <w:szCs w:val="24"/>
        </w:rPr>
      </w:pPr>
      <w:r w:rsidRPr="00A20FBA">
        <w:rPr>
          <w:rFonts w:ascii="Times New Roman" w:hAnsi="Times New Roman"/>
          <w:sz w:val="24"/>
          <w:szCs w:val="24"/>
        </w:rPr>
        <w:t>5.</w:t>
      </w:r>
      <w:r w:rsidRPr="00A20FBA">
        <w:rPr>
          <w:rFonts w:ascii="Times New Roman" w:hAnsi="Times New Roman"/>
          <w:sz w:val="24"/>
          <w:szCs w:val="24"/>
        </w:rPr>
        <w:tab/>
        <w:t>Să diminueze cu cota ultimei tranşe neachitate valoarea finanţării acordate, conform pct. 2, lit. ”b”, în situaţia în care se constată prin Raportul de activitate final că structura sportivă nu şi-a indeplinit obiectivele asumate.</w:t>
      </w:r>
    </w:p>
    <w:p w:rsidR="00B75D27" w:rsidRPr="00A20FBA" w:rsidRDefault="00B75D27">
      <w:pPr>
        <w:pStyle w:val="Szvegtrzs20"/>
        <w:shd w:val="clear" w:color="auto" w:fill="auto"/>
        <w:tabs>
          <w:tab w:val="left" w:pos="867"/>
        </w:tabs>
        <w:spacing w:line="240" w:lineRule="auto"/>
        <w:ind w:left="142" w:right="49"/>
        <w:jc w:val="both"/>
        <w:rPr>
          <w:rFonts w:ascii="Times New Roman" w:hAnsi="Times New Roman"/>
          <w:sz w:val="24"/>
          <w:szCs w:val="24"/>
        </w:rPr>
      </w:pPr>
    </w:p>
    <w:p w:rsidR="00B75D27" w:rsidRPr="00A20FBA" w:rsidRDefault="00B75D27">
      <w:pPr>
        <w:pStyle w:val="Cmsor10"/>
        <w:keepNext/>
        <w:keepLines/>
        <w:shd w:val="clear" w:color="auto" w:fill="auto"/>
        <w:spacing w:line="240" w:lineRule="auto"/>
        <w:ind w:left="142" w:right="49"/>
        <w:rPr>
          <w:rFonts w:ascii="Times New Roman" w:hAnsi="Times New Roman"/>
          <w:sz w:val="24"/>
          <w:szCs w:val="24"/>
          <w:lang w:val="it-IT"/>
        </w:rPr>
      </w:pPr>
      <w:bookmarkStart w:id="1" w:name="bookmark1"/>
      <w:bookmarkEnd w:id="1"/>
      <w:r w:rsidRPr="00A20FBA">
        <w:rPr>
          <w:rFonts w:ascii="Times New Roman" w:hAnsi="Times New Roman"/>
          <w:sz w:val="24"/>
          <w:szCs w:val="24"/>
          <w:lang w:val="it-IT"/>
        </w:rPr>
        <w:t>Cap.VI. MODIFICAREA CONTRACTULUI</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it-IT"/>
        </w:rPr>
      </w:pPr>
      <w:r w:rsidRPr="00A20FBA">
        <w:rPr>
          <w:rStyle w:val="Szvegtrzs2Flkvr"/>
          <w:rFonts w:ascii="Times New Roman" w:hAnsi="Times New Roman"/>
          <w:bCs/>
          <w:color w:val="auto"/>
          <w:szCs w:val="24"/>
        </w:rPr>
        <w:t xml:space="preserve">Art.6. </w:t>
      </w:r>
      <w:r w:rsidRPr="00A20FBA">
        <w:rPr>
          <w:rFonts w:ascii="Times New Roman" w:hAnsi="Times New Roman"/>
          <w:sz w:val="24"/>
          <w:szCs w:val="24"/>
          <w:lang w:val="it-IT"/>
        </w:rPr>
        <w:t>Nici o parte nu poate modifica unilateral prezentul contract. Modificarea contractului poate interveni numai prin acordul de voinţă liber exprimat al părţilor, prin act adiţional.</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it-IT"/>
        </w:rPr>
      </w:pPr>
    </w:p>
    <w:p w:rsidR="00B75D27" w:rsidRPr="00A20FBA" w:rsidRDefault="00B75D27">
      <w:pPr>
        <w:pStyle w:val="Cmsor10"/>
        <w:keepNext/>
        <w:keepLines/>
        <w:shd w:val="clear" w:color="auto" w:fill="auto"/>
        <w:spacing w:line="240" w:lineRule="auto"/>
        <w:ind w:left="142" w:right="49"/>
        <w:rPr>
          <w:rFonts w:ascii="Times New Roman" w:hAnsi="Times New Roman"/>
          <w:sz w:val="24"/>
          <w:szCs w:val="24"/>
          <w:lang w:val="it-IT"/>
        </w:rPr>
      </w:pPr>
      <w:bookmarkStart w:id="2" w:name="bookmark2"/>
      <w:bookmarkEnd w:id="2"/>
      <w:r w:rsidRPr="00A20FBA">
        <w:rPr>
          <w:rFonts w:ascii="Times New Roman" w:hAnsi="Times New Roman"/>
          <w:sz w:val="24"/>
          <w:szCs w:val="24"/>
          <w:lang w:val="it-IT"/>
        </w:rPr>
        <w:t>Cap.VII. CLAUZE SPECIALE</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it-IT"/>
        </w:rPr>
      </w:pPr>
      <w:r w:rsidRPr="00A20FBA">
        <w:rPr>
          <w:rStyle w:val="Szvegtrzs2Flkvr"/>
          <w:rFonts w:ascii="Times New Roman" w:hAnsi="Times New Roman"/>
          <w:bCs/>
          <w:color w:val="auto"/>
          <w:szCs w:val="24"/>
        </w:rPr>
        <w:t xml:space="preserve">Art.7.(l) </w:t>
      </w:r>
      <w:r w:rsidRPr="00A20FBA">
        <w:rPr>
          <w:rFonts w:ascii="Times New Roman" w:hAnsi="Times New Roman"/>
          <w:sz w:val="24"/>
          <w:szCs w:val="24"/>
          <w:lang w:val="it-IT"/>
        </w:rPr>
        <w:t>Activitatea financiară a structurii sportive / organizaţiei, cu privire la modul de cheltuire a sumelor alocate din bugetul local, va fi controlată de către o comisie numită prin dispoziție a primarului municipiului Sfântu Gheorghe.</w:t>
      </w:r>
    </w:p>
    <w:p w:rsidR="00B75D27" w:rsidRPr="00A20FBA" w:rsidRDefault="00B75D27">
      <w:pPr>
        <w:pStyle w:val="Szvegtrzs20"/>
        <w:numPr>
          <w:ilvl w:val="0"/>
          <w:numId w:val="4"/>
        </w:numPr>
        <w:shd w:val="clear" w:color="auto" w:fill="auto"/>
        <w:tabs>
          <w:tab w:val="left" w:pos="974"/>
        </w:tabs>
        <w:spacing w:line="240" w:lineRule="auto"/>
        <w:ind w:left="142" w:right="49"/>
        <w:jc w:val="both"/>
        <w:rPr>
          <w:rFonts w:ascii="Times New Roman" w:hAnsi="Times New Roman"/>
          <w:sz w:val="24"/>
          <w:szCs w:val="24"/>
          <w:lang w:val="it-IT"/>
        </w:rPr>
      </w:pPr>
      <w:r w:rsidRPr="00A20FBA">
        <w:rPr>
          <w:rFonts w:ascii="Times New Roman" w:hAnsi="Times New Roman"/>
          <w:sz w:val="24"/>
          <w:szCs w:val="24"/>
          <w:lang w:val="it-IT"/>
        </w:rPr>
        <w:t>În acest sens, structura sportivă va pune la dispoziţia Primăriei Municipiului Sfântu Gheorghe, toate documentele legate de sumele alocate în baza prezentului contract de finanţare;</w:t>
      </w:r>
    </w:p>
    <w:p w:rsidR="00B75D27" w:rsidRPr="00A20FBA" w:rsidRDefault="00B75D27">
      <w:pPr>
        <w:pStyle w:val="Szvegtrzs20"/>
        <w:numPr>
          <w:ilvl w:val="0"/>
          <w:numId w:val="4"/>
        </w:numPr>
        <w:shd w:val="clear" w:color="auto" w:fill="auto"/>
        <w:tabs>
          <w:tab w:val="left" w:pos="969"/>
        </w:tabs>
        <w:spacing w:line="240" w:lineRule="auto"/>
        <w:ind w:left="142" w:right="49"/>
        <w:jc w:val="both"/>
        <w:rPr>
          <w:rFonts w:ascii="Times New Roman" w:hAnsi="Times New Roman"/>
          <w:sz w:val="24"/>
          <w:szCs w:val="24"/>
          <w:lang w:val="it-IT"/>
        </w:rPr>
      </w:pPr>
      <w:r w:rsidRPr="00A20FBA">
        <w:rPr>
          <w:rFonts w:ascii="Times New Roman" w:hAnsi="Times New Roman"/>
          <w:sz w:val="24"/>
          <w:szCs w:val="24"/>
          <w:lang w:val="it-IT"/>
        </w:rPr>
        <w:t>Justificarea şi decontarea cheltuielilor ocazionate de acţiunile/activităţile din programul sportiv se vor realiza numai pe bază de acte doveditoare, conform legii.</w:t>
      </w:r>
    </w:p>
    <w:p w:rsidR="00B75D27" w:rsidRPr="00A20FBA" w:rsidRDefault="00B75D27">
      <w:pPr>
        <w:pStyle w:val="Szvegtrzs20"/>
        <w:numPr>
          <w:ilvl w:val="0"/>
          <w:numId w:val="4"/>
        </w:numPr>
        <w:shd w:val="clear" w:color="auto" w:fill="auto"/>
        <w:tabs>
          <w:tab w:val="left" w:pos="969"/>
        </w:tabs>
        <w:spacing w:line="240" w:lineRule="auto"/>
        <w:ind w:left="142" w:right="49"/>
        <w:jc w:val="both"/>
        <w:rPr>
          <w:rFonts w:ascii="Times New Roman" w:hAnsi="Times New Roman"/>
          <w:sz w:val="24"/>
          <w:szCs w:val="24"/>
          <w:lang w:val="it-IT"/>
        </w:rPr>
      </w:pPr>
      <w:r w:rsidRPr="00A20FBA">
        <w:rPr>
          <w:rFonts w:ascii="Times New Roman" w:hAnsi="Times New Roman"/>
          <w:sz w:val="24"/>
          <w:szCs w:val="24"/>
          <w:lang w:val="it-IT"/>
        </w:rPr>
        <w:t>În situaţia în care se constată ca sume din contribuţia financiară alocată din bugetul local structurii sportive nu au fost utilizate în scopul atingerii obiectului finanţării sau/şi conform prevederilor legale, acestea vor fi recuperate de la structura sportivă.</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it-IT"/>
        </w:rPr>
      </w:pP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it-IT"/>
        </w:rPr>
      </w:pPr>
      <w:r w:rsidRPr="00A20FBA">
        <w:rPr>
          <w:rFonts w:ascii="Times New Roman" w:hAnsi="Times New Roman"/>
          <w:b/>
          <w:sz w:val="24"/>
          <w:szCs w:val="24"/>
          <w:lang w:val="it-IT"/>
        </w:rPr>
        <w:t>Art.8.</w:t>
      </w:r>
      <w:r w:rsidRPr="00A20FBA">
        <w:rPr>
          <w:rFonts w:ascii="Times New Roman" w:hAnsi="Times New Roman"/>
          <w:sz w:val="24"/>
          <w:szCs w:val="24"/>
          <w:lang w:val="it-IT"/>
        </w:rPr>
        <w:t xml:space="preserve"> În baza rapoartelor de activitate intermediare/finale, la încheierea anului competiţional sau a evenimentului/competiţiei sportive, primite de la structura sportivă, comisia numită prin dispoziție a primarului municipiului Sfântu Gheorghe, va întocmi semestrial, sau la sfârşitul anului după caz şi ori de câte ori va fi necesar, Raportul de evaluare a activităţii sportive desfăşurate de către structura sportivă.</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it-IT"/>
        </w:rPr>
      </w:pP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it-IT"/>
        </w:rPr>
      </w:pPr>
      <w:r w:rsidRPr="00A20FBA">
        <w:rPr>
          <w:rFonts w:ascii="Times New Roman" w:hAnsi="Times New Roman"/>
          <w:b/>
          <w:sz w:val="24"/>
          <w:szCs w:val="24"/>
          <w:lang w:val="it-IT"/>
        </w:rPr>
        <w:t>Art.9.</w:t>
      </w:r>
      <w:r w:rsidRPr="00A20FBA">
        <w:rPr>
          <w:rFonts w:ascii="Times New Roman" w:hAnsi="Times New Roman"/>
          <w:sz w:val="24"/>
          <w:szCs w:val="24"/>
          <w:lang w:val="it-IT"/>
        </w:rPr>
        <w:t xml:space="preserve"> Municipiul Sfântu Gheorghe nu preia şi nu răspunde în niciun fel de eventualele debite sau obligaţii financiare ori de altă natură ale structurii sportive/organizaţiei.</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it-IT"/>
        </w:rPr>
      </w:pPr>
    </w:p>
    <w:p w:rsidR="00B75D27" w:rsidRPr="00A20FBA" w:rsidRDefault="00B75D27">
      <w:pPr>
        <w:pStyle w:val="Cmsor10"/>
        <w:keepNext/>
        <w:keepLines/>
        <w:shd w:val="clear" w:color="auto" w:fill="auto"/>
        <w:spacing w:line="240" w:lineRule="auto"/>
        <w:ind w:left="142" w:right="49"/>
        <w:rPr>
          <w:rFonts w:ascii="Times New Roman" w:hAnsi="Times New Roman"/>
          <w:sz w:val="24"/>
          <w:szCs w:val="24"/>
        </w:rPr>
      </w:pPr>
      <w:bookmarkStart w:id="3" w:name="bookmark3"/>
      <w:bookmarkEnd w:id="3"/>
      <w:r w:rsidRPr="00A20FBA">
        <w:rPr>
          <w:rFonts w:ascii="Times New Roman" w:hAnsi="Times New Roman"/>
          <w:sz w:val="24"/>
          <w:szCs w:val="24"/>
        </w:rPr>
        <w:t>Cap.VIII. RĂSPUNDEREA CONTRACTUALĂ</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ro-RO"/>
        </w:rPr>
      </w:pPr>
      <w:r w:rsidRPr="00A20FBA">
        <w:rPr>
          <w:rStyle w:val="Szvegtrzs2Flkvr"/>
          <w:rFonts w:ascii="Times New Roman" w:hAnsi="Times New Roman"/>
          <w:bCs/>
          <w:color w:val="auto"/>
          <w:szCs w:val="24"/>
        </w:rPr>
        <w:t xml:space="preserve">Art.10. </w:t>
      </w:r>
      <w:r w:rsidRPr="00A20FBA">
        <w:rPr>
          <w:rFonts w:ascii="Times New Roman" w:hAnsi="Times New Roman"/>
          <w:sz w:val="24"/>
          <w:szCs w:val="24"/>
          <w:lang w:val="ro-RO"/>
        </w:rPr>
        <w:t>Pentru neexecutarea sau executarea necorespunzătoare a obligaţiilor asumate prin prezentul contract, partea în culpă răspunde în condiţiile prezentului contract şi ale dispoziţiilor legale în vigoare.</w:t>
      </w:r>
    </w:p>
    <w:p w:rsidR="00B75D27" w:rsidRPr="00A20FBA" w:rsidRDefault="00B75D27">
      <w:pPr>
        <w:pStyle w:val="Szvegtrzs20"/>
        <w:shd w:val="clear" w:color="auto" w:fill="auto"/>
        <w:spacing w:line="240" w:lineRule="auto"/>
        <w:ind w:left="142" w:right="49"/>
        <w:rPr>
          <w:lang w:val="ro-RO"/>
        </w:rPr>
      </w:pPr>
    </w:p>
    <w:p w:rsidR="00B75D27" w:rsidRPr="00A20FBA" w:rsidRDefault="00B75D27">
      <w:pPr>
        <w:pStyle w:val="Szvegtrzs20"/>
        <w:shd w:val="clear" w:color="auto" w:fill="auto"/>
        <w:spacing w:line="240" w:lineRule="auto"/>
        <w:ind w:left="142" w:right="49"/>
        <w:rPr>
          <w:rFonts w:ascii="Times New Roman" w:hAnsi="Times New Roman"/>
          <w:lang w:val="ro-RO"/>
        </w:rPr>
      </w:pPr>
      <w:r w:rsidRPr="00A20FBA">
        <w:rPr>
          <w:rStyle w:val="Szvegtrzs2Flkvr"/>
          <w:rFonts w:ascii="Times New Roman" w:hAnsi="Times New Roman"/>
          <w:bCs/>
          <w:color w:val="auto"/>
          <w:szCs w:val="24"/>
        </w:rPr>
        <w:t xml:space="preserve">Art.11. </w:t>
      </w:r>
      <w:r w:rsidRPr="00A20FBA">
        <w:rPr>
          <w:rFonts w:ascii="Times New Roman" w:hAnsi="Times New Roman"/>
          <w:sz w:val="24"/>
          <w:szCs w:val="24"/>
          <w:lang w:val="ro-RO"/>
        </w:rPr>
        <w:t xml:space="preserve">Forţa majoră exonerează de răspundere partea care o invocă, în condiţiile legii. </w:t>
      </w:r>
    </w:p>
    <w:p w:rsidR="00B75D27" w:rsidRPr="00A20FBA" w:rsidRDefault="00B75D27">
      <w:pPr>
        <w:pStyle w:val="Szvegtrzs20"/>
        <w:shd w:val="clear" w:color="auto" w:fill="auto"/>
        <w:spacing w:line="240" w:lineRule="auto"/>
        <w:ind w:left="142" w:right="49"/>
        <w:rPr>
          <w:lang w:val="ro-RO"/>
        </w:rPr>
      </w:pPr>
    </w:p>
    <w:p w:rsidR="00B75D27" w:rsidRPr="00A20FBA" w:rsidRDefault="00B75D27">
      <w:pPr>
        <w:pStyle w:val="Szvegtrzs20"/>
        <w:shd w:val="clear" w:color="auto" w:fill="auto"/>
        <w:spacing w:line="240" w:lineRule="auto"/>
        <w:ind w:left="142" w:right="49"/>
        <w:rPr>
          <w:rFonts w:ascii="Times New Roman" w:hAnsi="Times New Roman"/>
          <w:lang w:eastAsia="ro-RO"/>
        </w:rPr>
      </w:pPr>
      <w:r w:rsidRPr="00A20FBA">
        <w:rPr>
          <w:rStyle w:val="Szvegtrzs2Flkvr"/>
          <w:rFonts w:ascii="Times New Roman" w:hAnsi="Times New Roman"/>
          <w:bCs/>
          <w:color w:val="auto"/>
          <w:szCs w:val="24"/>
        </w:rPr>
        <w:t>Cap. IX. LITIGII</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ro-RO"/>
        </w:rPr>
      </w:pPr>
      <w:r w:rsidRPr="00A20FBA">
        <w:rPr>
          <w:rStyle w:val="Szvegtrzs2Flkvr"/>
          <w:rFonts w:ascii="Times New Roman" w:hAnsi="Times New Roman"/>
          <w:bCs/>
          <w:color w:val="auto"/>
          <w:szCs w:val="24"/>
        </w:rPr>
        <w:t xml:space="preserve">Art.12. </w:t>
      </w:r>
      <w:r w:rsidRPr="00A20FBA">
        <w:rPr>
          <w:rFonts w:ascii="Times New Roman" w:hAnsi="Times New Roman"/>
          <w:sz w:val="24"/>
          <w:szCs w:val="24"/>
          <w:lang w:val="ro-RO"/>
        </w:rPr>
        <w:t>Divergenţele care pot apărea între părţi pe parcursul derulării prezentului contract vor face obiectul unei concilieri pe cale amiabilă. în situaţia în care aceasta nu s-a realizat, partea nemulţumită se poate adresa instanţei de judecată competente, în condiţiile legii.</w:t>
      </w:r>
    </w:p>
    <w:p w:rsidR="00B75D27" w:rsidRPr="00A20FBA" w:rsidRDefault="00B75D27">
      <w:pPr>
        <w:pStyle w:val="Cmsor10"/>
        <w:keepNext/>
        <w:keepLines/>
        <w:shd w:val="clear" w:color="auto" w:fill="auto"/>
        <w:spacing w:line="240" w:lineRule="auto"/>
        <w:ind w:left="142" w:right="49"/>
        <w:rPr>
          <w:rFonts w:ascii="Times New Roman" w:hAnsi="Times New Roman"/>
          <w:sz w:val="24"/>
          <w:szCs w:val="24"/>
          <w:lang w:val="ro-RO"/>
        </w:rPr>
      </w:pPr>
    </w:p>
    <w:p w:rsidR="00B75D27" w:rsidRPr="00A20FBA" w:rsidRDefault="00B75D27">
      <w:pPr>
        <w:pStyle w:val="Cmsor10"/>
        <w:keepNext/>
        <w:keepLines/>
        <w:shd w:val="clear" w:color="auto" w:fill="auto"/>
        <w:spacing w:line="240" w:lineRule="auto"/>
        <w:ind w:left="142" w:right="49"/>
        <w:rPr>
          <w:rFonts w:ascii="Times New Roman" w:hAnsi="Times New Roman"/>
          <w:sz w:val="24"/>
          <w:szCs w:val="24"/>
          <w:lang w:val="ro-RO"/>
        </w:rPr>
      </w:pPr>
      <w:bookmarkStart w:id="4" w:name="bookmark4"/>
      <w:bookmarkEnd w:id="4"/>
      <w:r w:rsidRPr="00A20FBA">
        <w:rPr>
          <w:rFonts w:ascii="Times New Roman" w:hAnsi="Times New Roman"/>
          <w:sz w:val="24"/>
          <w:szCs w:val="24"/>
          <w:lang w:val="ro-RO"/>
        </w:rPr>
        <w:t>Cap.X. DISPOZIŢII FINALE</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ro-RO"/>
        </w:rPr>
      </w:pPr>
      <w:r w:rsidRPr="00A20FBA">
        <w:rPr>
          <w:rFonts w:ascii="Times New Roman" w:hAnsi="Times New Roman"/>
          <w:b/>
          <w:sz w:val="24"/>
          <w:szCs w:val="24"/>
          <w:lang w:val="ro-RO"/>
        </w:rPr>
        <w:t>Art.l3.(</w:t>
      </w:r>
      <w:r w:rsidRPr="00A20FBA">
        <w:rPr>
          <w:rFonts w:ascii="Times New Roman" w:hAnsi="Times New Roman"/>
          <w:sz w:val="24"/>
          <w:szCs w:val="24"/>
          <w:lang w:val="ro-RO"/>
        </w:rPr>
        <w:t xml:space="preserve">l)Regimul de gestionare a sumelor repartizate de Municipiul Sfântu Gheorghe prin Consiliul local al Municipiului Sfântu Gheorghe şi controlul financiar se realizează în condiţiile legii. </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ro-RO"/>
        </w:rPr>
      </w:pPr>
      <w:r w:rsidRPr="00A20FBA">
        <w:rPr>
          <w:rFonts w:ascii="Times New Roman" w:hAnsi="Times New Roman"/>
          <w:sz w:val="24"/>
          <w:szCs w:val="24"/>
          <w:lang w:val="ro-RO"/>
        </w:rPr>
        <w:t>(2)Angajarea, lichidarea, ordonanţarea şi plata de către Municipiul Sfântu Gheorghe prin Consiliul local al Municipiului Sfântu Gheorghe a contribuţiilor financiare acordate din bugetul local, pentru cheltuielile efectuate de structura sportivă în baza prezentului contract, se fac potrivit normelor privind finanţele publice.</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ro-RO"/>
        </w:rPr>
      </w:pPr>
      <w:r w:rsidRPr="00A20FBA">
        <w:rPr>
          <w:rFonts w:ascii="Times New Roman" w:hAnsi="Times New Roman"/>
          <w:sz w:val="24"/>
          <w:szCs w:val="24"/>
          <w:lang w:val="ro-RO"/>
        </w:rPr>
        <w:t xml:space="preserve"> </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ro-RO"/>
        </w:rPr>
      </w:pPr>
      <w:r w:rsidRPr="00A20FBA">
        <w:rPr>
          <w:rStyle w:val="Szvegtrzs2Flkvr"/>
          <w:rFonts w:ascii="Times New Roman" w:hAnsi="Times New Roman"/>
          <w:bCs/>
          <w:color w:val="auto"/>
          <w:szCs w:val="24"/>
        </w:rPr>
        <w:t>Art.14</w:t>
      </w:r>
      <w:r w:rsidRPr="00A20FBA">
        <w:rPr>
          <w:rFonts w:ascii="Times New Roman" w:hAnsi="Times New Roman"/>
          <w:sz w:val="24"/>
          <w:szCs w:val="24"/>
          <w:lang w:val="ro-RO"/>
        </w:rPr>
        <w:t>. Prevederile prezentului contract au putere deplină pentru părţi şi se constituie în norme cu caracter tehnic, financiar şi administrativ.</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ro-RO"/>
        </w:rPr>
      </w:pP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fr-FR"/>
        </w:rPr>
      </w:pPr>
      <w:r w:rsidRPr="00A20FBA">
        <w:rPr>
          <w:rStyle w:val="Szvegtrzs2Flkvr"/>
          <w:rFonts w:ascii="Times New Roman" w:hAnsi="Times New Roman"/>
          <w:bCs/>
          <w:color w:val="auto"/>
          <w:szCs w:val="24"/>
          <w:lang w:eastAsia="de-DE"/>
        </w:rPr>
        <w:t xml:space="preserve">Art. </w:t>
      </w:r>
      <w:r w:rsidRPr="00A20FBA">
        <w:rPr>
          <w:rStyle w:val="Szvegtrzs2Flkvr"/>
          <w:rFonts w:ascii="Times New Roman" w:hAnsi="Times New Roman"/>
          <w:bCs/>
          <w:color w:val="auto"/>
          <w:szCs w:val="24"/>
        </w:rPr>
        <w:t xml:space="preserve">15. </w:t>
      </w:r>
      <w:r w:rsidRPr="00A20FBA">
        <w:rPr>
          <w:rFonts w:ascii="Times New Roman" w:hAnsi="Times New Roman"/>
          <w:sz w:val="24"/>
          <w:szCs w:val="24"/>
          <w:lang w:val="fr-FR"/>
        </w:rPr>
        <w:t>Prezentul contract se încheie în 2 exemplare, dintre care un exemplar pentru Municipiul Sfântu Gheorghe şi un exemplar pentru structura sportivă.</w:t>
      </w:r>
    </w:p>
    <w:p w:rsidR="00B75D27" w:rsidRPr="00A20FBA" w:rsidRDefault="00B75D27">
      <w:pPr>
        <w:pStyle w:val="Szvegtrzs20"/>
        <w:shd w:val="clear" w:color="auto" w:fill="auto"/>
        <w:spacing w:line="240" w:lineRule="auto"/>
        <w:ind w:left="142" w:right="49"/>
        <w:jc w:val="both"/>
        <w:rPr>
          <w:rFonts w:ascii="Times New Roman" w:hAnsi="Times New Roman"/>
          <w:sz w:val="24"/>
          <w:szCs w:val="24"/>
          <w:lang w:val="fr-FR"/>
        </w:rPr>
      </w:pPr>
    </w:p>
    <w:tbl>
      <w:tblPr>
        <w:tblW w:w="9214" w:type="dxa"/>
        <w:tblInd w:w="392" w:type="dxa"/>
        <w:tblLook w:val="00A0"/>
      </w:tblPr>
      <w:tblGrid>
        <w:gridCol w:w="4623"/>
        <w:gridCol w:w="4591"/>
      </w:tblGrid>
      <w:tr w:rsidR="00B75D27" w:rsidRPr="00A20FBA">
        <w:tc>
          <w:tcPr>
            <w:tcW w:w="4622" w:type="dxa"/>
          </w:tcPr>
          <w:p w:rsidR="00B75D27" w:rsidRPr="00A20FBA" w:rsidRDefault="00B75D27">
            <w:pPr>
              <w:pStyle w:val="Szvegtrzs40"/>
              <w:shd w:val="clear" w:color="auto" w:fill="auto"/>
              <w:spacing w:before="0" w:after="0" w:line="240" w:lineRule="auto"/>
              <w:jc w:val="center"/>
              <w:rPr>
                <w:rFonts w:cs="Calibri"/>
                <w:b/>
                <w:bCs/>
                <w:sz w:val="24"/>
                <w:szCs w:val="24"/>
                <w:lang w:val="ro-RO"/>
              </w:rPr>
            </w:pPr>
            <w:r w:rsidRPr="00A20FBA">
              <w:rPr>
                <w:rStyle w:val="Szvegtrzs4Exact"/>
                <w:bCs/>
                <w:sz w:val="24"/>
                <w:szCs w:val="24"/>
                <w:lang w:val="ro-RO"/>
              </w:rPr>
              <w:t xml:space="preserve">MUNICIPIUL SFÂNTU GHEORGHE prin </w:t>
            </w:r>
          </w:p>
          <w:p w:rsidR="00B75D27" w:rsidRPr="00A20FBA" w:rsidRDefault="00B75D27">
            <w:pPr>
              <w:pStyle w:val="Szvegtrzs40"/>
              <w:shd w:val="clear" w:color="auto" w:fill="auto"/>
              <w:spacing w:before="0" w:after="0" w:line="240" w:lineRule="auto"/>
              <w:jc w:val="center"/>
              <w:rPr>
                <w:rFonts w:cs="Calibri"/>
                <w:b/>
                <w:bCs/>
                <w:sz w:val="22"/>
                <w:szCs w:val="22"/>
                <w:lang w:val="ro-RO"/>
              </w:rPr>
            </w:pPr>
          </w:p>
          <w:p w:rsidR="00B75D27" w:rsidRPr="00A20FBA" w:rsidRDefault="00B75D27">
            <w:pPr>
              <w:pStyle w:val="Szvegtrzs40"/>
              <w:shd w:val="clear" w:color="auto" w:fill="auto"/>
              <w:spacing w:before="0" w:after="0" w:line="240" w:lineRule="auto"/>
              <w:jc w:val="center"/>
              <w:rPr>
                <w:rFonts w:ascii="Times New Roman" w:hAnsi="Times New Roman"/>
                <w:b/>
                <w:bCs/>
                <w:sz w:val="22"/>
                <w:szCs w:val="22"/>
                <w:lang w:val="ro-RO"/>
              </w:rPr>
            </w:pPr>
            <w:r w:rsidRPr="00A20FBA">
              <w:rPr>
                <w:rFonts w:ascii="Times New Roman" w:hAnsi="Times New Roman"/>
                <w:b/>
                <w:bCs/>
                <w:sz w:val="24"/>
                <w:szCs w:val="24"/>
                <w:lang w:val="ro-RO"/>
              </w:rPr>
              <w:t>PRIMAR</w:t>
            </w:r>
          </w:p>
          <w:p w:rsidR="00B75D27" w:rsidRPr="00A20FBA" w:rsidRDefault="00B75D27">
            <w:pPr>
              <w:pStyle w:val="Szvegtrzs40"/>
              <w:shd w:val="clear" w:color="auto" w:fill="auto"/>
              <w:spacing w:before="0" w:after="0" w:line="240" w:lineRule="auto"/>
              <w:jc w:val="center"/>
              <w:rPr>
                <w:rFonts w:ascii="Times New Roman" w:hAnsi="Times New Roman"/>
                <w:b/>
                <w:bCs/>
                <w:sz w:val="24"/>
                <w:szCs w:val="24"/>
                <w:lang w:val="hu-HU"/>
              </w:rPr>
            </w:pPr>
            <w:r w:rsidRPr="00A20FBA">
              <w:rPr>
                <w:rFonts w:ascii="Times New Roman" w:hAnsi="Times New Roman"/>
                <w:b/>
                <w:bCs/>
                <w:sz w:val="24"/>
                <w:szCs w:val="24"/>
                <w:lang w:val="ro-RO"/>
              </w:rPr>
              <w:t xml:space="preserve">ANTAL </w:t>
            </w:r>
            <w:r w:rsidRPr="00A20FBA">
              <w:rPr>
                <w:rFonts w:ascii="Times New Roman" w:hAnsi="Times New Roman"/>
                <w:b/>
                <w:bCs/>
                <w:sz w:val="24"/>
                <w:szCs w:val="24"/>
                <w:lang w:val="hu-HU"/>
              </w:rPr>
              <w:t>ÁRPÁD ANDRÁS</w:t>
            </w:r>
          </w:p>
          <w:p w:rsidR="00B75D27" w:rsidRPr="00A20FBA" w:rsidRDefault="00B75D27">
            <w:pPr>
              <w:pStyle w:val="Szvegtrzs40"/>
              <w:shd w:val="clear" w:color="auto" w:fill="auto"/>
              <w:spacing w:before="0" w:after="0" w:line="240" w:lineRule="auto"/>
              <w:jc w:val="center"/>
              <w:rPr>
                <w:rFonts w:ascii="Times New Roman" w:hAnsi="Times New Roman"/>
                <w:b/>
                <w:bCs/>
                <w:sz w:val="24"/>
                <w:szCs w:val="24"/>
                <w:lang w:val="hu-HU"/>
              </w:rPr>
            </w:pPr>
          </w:p>
          <w:p w:rsidR="00B75D27" w:rsidRPr="00A20FBA" w:rsidRDefault="00B75D27">
            <w:pPr>
              <w:pStyle w:val="Szvegtrzs40"/>
              <w:shd w:val="clear" w:color="auto" w:fill="auto"/>
              <w:spacing w:before="0" w:after="0" w:line="240" w:lineRule="auto"/>
              <w:jc w:val="center"/>
              <w:rPr>
                <w:rFonts w:ascii="Times New Roman" w:hAnsi="Times New Roman"/>
                <w:b/>
                <w:bCs/>
                <w:sz w:val="24"/>
                <w:szCs w:val="24"/>
                <w:lang w:val="ro-RO"/>
              </w:rPr>
            </w:pPr>
          </w:p>
        </w:tc>
        <w:tc>
          <w:tcPr>
            <w:tcW w:w="4591" w:type="dxa"/>
          </w:tcPr>
          <w:p w:rsidR="00B75D27" w:rsidRPr="00A20FBA" w:rsidRDefault="00B75D27">
            <w:pPr>
              <w:pStyle w:val="Szvegtrzs40"/>
              <w:shd w:val="clear" w:color="auto" w:fill="auto"/>
              <w:spacing w:before="0" w:after="0" w:line="240" w:lineRule="auto"/>
              <w:ind w:left="142" w:right="49"/>
              <w:jc w:val="center"/>
              <w:rPr>
                <w:rFonts w:ascii="Times New Roman" w:hAnsi="Times New Roman"/>
                <w:b/>
                <w:bCs/>
                <w:sz w:val="24"/>
                <w:szCs w:val="24"/>
                <w:lang w:val="ro-RO"/>
              </w:rPr>
            </w:pPr>
            <w:r w:rsidRPr="00A20FBA">
              <w:rPr>
                <w:rFonts w:ascii="Times New Roman" w:hAnsi="Times New Roman"/>
                <w:b/>
                <w:bCs/>
                <w:sz w:val="24"/>
                <w:szCs w:val="24"/>
                <w:lang w:val="ro-RO"/>
              </w:rPr>
              <w:t>STRUCTURA SPORTIVĂ         PREŞEDINTE/ DIRECTOR...</w:t>
            </w:r>
          </w:p>
        </w:tc>
      </w:tr>
      <w:tr w:rsidR="00B75D27" w:rsidRPr="00A20FBA">
        <w:tc>
          <w:tcPr>
            <w:tcW w:w="4622" w:type="dxa"/>
          </w:tcPr>
          <w:p w:rsidR="00B75D27" w:rsidRPr="00A20FBA" w:rsidRDefault="00B75D27">
            <w:pPr>
              <w:pStyle w:val="Cmsor10"/>
              <w:keepNext/>
              <w:keepLines/>
              <w:shd w:val="clear" w:color="auto" w:fill="auto"/>
              <w:spacing w:line="240" w:lineRule="auto"/>
              <w:ind w:left="142" w:right="49"/>
              <w:jc w:val="center"/>
              <w:rPr>
                <w:rFonts w:ascii="Times New Roman" w:hAnsi="Times New Roman"/>
                <w:b/>
                <w:bCs/>
                <w:sz w:val="24"/>
                <w:szCs w:val="24"/>
                <w:lang w:val="ro-RO"/>
              </w:rPr>
            </w:pPr>
            <w:r w:rsidRPr="00A20FBA">
              <w:rPr>
                <w:rFonts w:ascii="Times New Roman" w:hAnsi="Times New Roman"/>
                <w:b/>
                <w:bCs/>
                <w:sz w:val="24"/>
                <w:szCs w:val="24"/>
                <w:lang w:val="ro-RO"/>
              </w:rPr>
              <w:t>DIRECTOR ECONOMIC</w:t>
            </w:r>
          </w:p>
          <w:p w:rsidR="00B75D27" w:rsidRPr="00A20FBA" w:rsidRDefault="00B75D27">
            <w:pPr>
              <w:pStyle w:val="Cmsor10"/>
              <w:keepNext/>
              <w:keepLines/>
              <w:shd w:val="clear" w:color="auto" w:fill="auto"/>
              <w:spacing w:line="240" w:lineRule="auto"/>
              <w:ind w:left="142" w:right="49"/>
              <w:jc w:val="center"/>
              <w:rPr>
                <w:rFonts w:ascii="Times New Roman" w:hAnsi="Times New Roman"/>
                <w:b/>
                <w:bCs/>
                <w:sz w:val="24"/>
                <w:szCs w:val="24"/>
                <w:lang w:val="ro-RO"/>
              </w:rPr>
            </w:pPr>
            <w:r w:rsidRPr="00A20FBA">
              <w:rPr>
                <w:rFonts w:ascii="Times New Roman" w:hAnsi="Times New Roman"/>
                <w:b/>
                <w:bCs/>
                <w:sz w:val="24"/>
                <w:szCs w:val="24"/>
                <w:lang w:val="ro-RO"/>
              </w:rPr>
              <w:t>VERESS ILDIKÓ</w:t>
            </w:r>
          </w:p>
          <w:p w:rsidR="00B75D27" w:rsidRPr="00A20FBA" w:rsidRDefault="00B75D27">
            <w:pPr>
              <w:pStyle w:val="Cmsor10"/>
              <w:keepNext/>
              <w:keepLines/>
              <w:shd w:val="clear" w:color="auto" w:fill="auto"/>
              <w:spacing w:line="240" w:lineRule="auto"/>
              <w:ind w:left="142" w:right="49"/>
              <w:jc w:val="center"/>
              <w:rPr>
                <w:rFonts w:ascii="Times New Roman" w:hAnsi="Times New Roman"/>
                <w:b/>
                <w:bCs/>
                <w:sz w:val="24"/>
                <w:szCs w:val="24"/>
                <w:lang w:val="ro-RO"/>
              </w:rPr>
            </w:pPr>
          </w:p>
          <w:p w:rsidR="00B75D27" w:rsidRPr="00A20FBA" w:rsidRDefault="00B75D27">
            <w:pPr>
              <w:pStyle w:val="Cmsor10"/>
              <w:keepNext/>
              <w:keepLines/>
              <w:shd w:val="clear" w:color="auto" w:fill="auto"/>
              <w:spacing w:line="240" w:lineRule="auto"/>
              <w:ind w:left="142" w:right="49"/>
              <w:jc w:val="center"/>
              <w:rPr>
                <w:rFonts w:ascii="Times New Roman" w:hAnsi="Times New Roman"/>
                <w:b/>
                <w:bCs/>
                <w:sz w:val="24"/>
                <w:szCs w:val="24"/>
                <w:lang w:val="ro-RO"/>
              </w:rPr>
            </w:pPr>
          </w:p>
          <w:p w:rsidR="00B75D27" w:rsidRPr="00A20FBA" w:rsidRDefault="00B75D27">
            <w:pPr>
              <w:pStyle w:val="Cmsor10"/>
              <w:keepNext/>
              <w:keepLines/>
              <w:shd w:val="clear" w:color="auto" w:fill="auto"/>
              <w:spacing w:line="240" w:lineRule="auto"/>
              <w:ind w:left="142" w:right="49"/>
              <w:jc w:val="center"/>
              <w:rPr>
                <w:rFonts w:ascii="Times New Roman" w:hAnsi="Times New Roman"/>
                <w:b/>
                <w:bCs/>
                <w:sz w:val="24"/>
                <w:szCs w:val="24"/>
                <w:lang w:val="ro-RO"/>
              </w:rPr>
            </w:pPr>
          </w:p>
          <w:p w:rsidR="00B75D27" w:rsidRPr="00A20FBA" w:rsidRDefault="00B75D27">
            <w:pPr>
              <w:pStyle w:val="Cmsor10"/>
              <w:keepNext/>
              <w:keepLines/>
              <w:shd w:val="clear" w:color="auto" w:fill="auto"/>
              <w:spacing w:line="240" w:lineRule="auto"/>
              <w:ind w:left="142" w:right="49"/>
              <w:rPr>
                <w:rFonts w:ascii="Times New Roman" w:hAnsi="Times New Roman"/>
                <w:b/>
                <w:bCs/>
                <w:sz w:val="24"/>
                <w:szCs w:val="24"/>
                <w:lang w:val="ro-RO"/>
              </w:rPr>
            </w:pPr>
            <w:r w:rsidRPr="00A20FBA">
              <w:rPr>
                <w:rFonts w:ascii="Times New Roman" w:hAnsi="Times New Roman"/>
                <w:b/>
                <w:bCs/>
                <w:sz w:val="24"/>
                <w:szCs w:val="24"/>
                <w:lang w:val="ro-RO"/>
              </w:rPr>
              <w:t xml:space="preserve">             VIZAT JURIDIC, </w:t>
            </w:r>
          </w:p>
          <w:p w:rsidR="00B75D27" w:rsidRPr="00A20FBA" w:rsidRDefault="00B75D27">
            <w:pPr>
              <w:pStyle w:val="Szvegtrzs40"/>
              <w:shd w:val="clear" w:color="auto" w:fill="auto"/>
              <w:spacing w:before="0" w:after="0" w:line="240" w:lineRule="auto"/>
              <w:jc w:val="center"/>
              <w:rPr>
                <w:rFonts w:cs="Calibri"/>
                <w:b/>
                <w:bCs/>
                <w:sz w:val="22"/>
                <w:szCs w:val="22"/>
                <w:lang w:val="ro-RO"/>
              </w:rPr>
            </w:pPr>
          </w:p>
        </w:tc>
        <w:tc>
          <w:tcPr>
            <w:tcW w:w="4591" w:type="dxa"/>
          </w:tcPr>
          <w:p w:rsidR="00B75D27" w:rsidRPr="00A20FBA" w:rsidRDefault="00B75D27">
            <w:pPr>
              <w:pStyle w:val="Szvegtrzs40"/>
              <w:shd w:val="clear" w:color="auto" w:fill="auto"/>
              <w:spacing w:before="0" w:after="0" w:line="240" w:lineRule="auto"/>
              <w:ind w:left="142" w:right="49"/>
              <w:jc w:val="center"/>
              <w:rPr>
                <w:rFonts w:ascii="Times New Roman" w:hAnsi="Times New Roman"/>
                <w:b/>
                <w:bCs/>
                <w:sz w:val="24"/>
                <w:szCs w:val="24"/>
                <w:lang w:val="ro-RO"/>
              </w:rPr>
            </w:pPr>
          </w:p>
        </w:tc>
      </w:tr>
    </w:tbl>
    <w:p w:rsidR="00B75D27" w:rsidRPr="00A20FBA" w:rsidRDefault="00B75D27">
      <w:pPr>
        <w:ind w:right="49"/>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rPr>
          <w:rFonts w:ascii="Times New Roman" w:hAnsi="Times New Roman" w:cs="Times New Roman"/>
          <w:color w:val="auto"/>
        </w:rPr>
      </w:pPr>
    </w:p>
    <w:p w:rsidR="00B75D27" w:rsidRPr="00A20FBA" w:rsidRDefault="00B75D27">
      <w:pPr>
        <w:pStyle w:val="Szvegtrzs20"/>
        <w:shd w:val="clear" w:color="auto" w:fill="auto"/>
        <w:tabs>
          <w:tab w:val="left" w:leader="underscore" w:pos="2626"/>
        </w:tabs>
        <w:spacing w:after="259"/>
        <w:jc w:val="both"/>
      </w:pPr>
    </w:p>
    <w:sectPr w:rsidR="00B75D27" w:rsidRPr="00A20FBA" w:rsidSect="00097DAC">
      <w:pgSz w:w="11906" w:h="16838"/>
      <w:pgMar w:top="1417" w:right="1417" w:bottom="1417" w:left="1417"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1260D"/>
    <w:multiLevelType w:val="multilevel"/>
    <w:tmpl w:val="FFFFFFFF"/>
    <w:lvl w:ilvl="0">
      <w:start w:val="12"/>
      <w:numFmt w:val="decimal"/>
      <w:lvlText w:val="%1"/>
      <w:lvlJc w:val="left"/>
      <w:rPr>
        <w:rFonts w:cs="Times New Roman"/>
        <w:b w:val="0"/>
        <w:bCs w:val="0"/>
        <w:i w:val="0"/>
        <w:iCs w:val="0"/>
        <w:caps w:val="0"/>
        <w:smallCaps w:val="0"/>
        <w:strike w:val="0"/>
        <w:dstrike w:val="0"/>
        <w:spacing w:val="0"/>
        <w:w w:val="100"/>
        <w:sz w:val="24"/>
        <w:szCs w:val="24"/>
        <w:u w:val="none"/>
        <w:effect w:val="none"/>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nsid w:val="45BE5EFD"/>
    <w:multiLevelType w:val="multilevel"/>
    <w:tmpl w:val="FFFFFFFF"/>
    <w:lvl w:ilvl="0">
      <w:start w:val="2"/>
      <w:numFmt w:val="decimal"/>
      <w:lvlText w:val="%1"/>
      <w:lvlJc w:val="left"/>
      <w:rPr>
        <w:rFonts w:cs="Times New Roman"/>
        <w:b w:val="0"/>
        <w:bCs w:val="0"/>
        <w:i w:val="0"/>
        <w:iCs w:val="0"/>
        <w:caps w:val="0"/>
        <w:smallCaps w:val="0"/>
        <w:strike w:val="0"/>
        <w:dstrike w:val="0"/>
        <w:spacing w:val="0"/>
        <w:w w:val="100"/>
        <w:sz w:val="24"/>
        <w:szCs w:val="24"/>
        <w:u w:val="none"/>
        <w:effect w:val="none"/>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
    <w:nsid w:val="4A637C72"/>
    <w:multiLevelType w:val="multilevel"/>
    <w:tmpl w:val="FFFFFFFF"/>
    <w:lvl w:ilvl="0">
      <w:start w:val="1"/>
      <w:numFmt w:val="decimal"/>
      <w:lvlText w:val="1.%1."/>
      <w:lvlJc w:val="left"/>
      <w:rPr>
        <w:rFonts w:cs="Times New Roman"/>
        <w:b/>
        <w:bCs/>
        <w:i w:val="0"/>
        <w:iCs w:val="0"/>
        <w:caps w:val="0"/>
        <w:smallCaps w:val="0"/>
        <w:strike w:val="0"/>
        <w:dstrike w:val="0"/>
        <w:spacing w:val="0"/>
        <w:w w:val="100"/>
        <w:sz w:val="24"/>
        <w:szCs w:val="24"/>
        <w:u w:val="none"/>
        <w:effect w:val="none"/>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nsid w:val="693854BE"/>
    <w:multiLevelType w:val="multilevel"/>
    <w:tmpl w:val="FFFFFFFF"/>
    <w:lvl w:ilvl="0">
      <w:start w:val="2"/>
      <w:numFmt w:val="decimal"/>
      <w:lvlText w:val="%1"/>
      <w:lvlJc w:val="left"/>
      <w:rPr>
        <w:rFonts w:cs="Times New Roman"/>
        <w:b w:val="0"/>
        <w:bCs w:val="0"/>
        <w:i w:val="0"/>
        <w:iCs w:val="0"/>
        <w:caps w:val="0"/>
        <w:smallCaps w:val="0"/>
        <w:strike w:val="0"/>
        <w:dstrike w:val="0"/>
        <w:spacing w:val="0"/>
        <w:w w:val="100"/>
        <w:sz w:val="24"/>
        <w:szCs w:val="24"/>
        <w:u w:val="none"/>
        <w:effect w:val="none"/>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nsid w:val="6B543FF3"/>
    <w:multiLevelType w:val="multilevel"/>
    <w:tmpl w:val="FFFFFFFF"/>
    <w:lvl w:ilvl="0">
      <w:start w:val="1"/>
      <w:numFmt w:val="decimal"/>
      <w:lvlText w:val="%1"/>
      <w:lvlJc w:val="left"/>
      <w:rPr>
        <w:rFonts w:cs="Times New Roman"/>
        <w:b w:val="0"/>
        <w:bCs w:val="0"/>
        <w:i w:val="0"/>
        <w:iCs w:val="0"/>
        <w:caps w:val="0"/>
        <w:smallCaps w:val="0"/>
        <w:strike w:val="0"/>
        <w:dstrike w:val="0"/>
        <w:spacing w:val="0"/>
        <w:w w:val="100"/>
        <w:sz w:val="24"/>
        <w:szCs w:val="24"/>
        <w:u w:val="none"/>
        <w:effect w:val="none"/>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nsid w:val="73486092"/>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7DAC"/>
    <w:rsid w:val="00097DAC"/>
    <w:rsid w:val="006C7176"/>
    <w:rsid w:val="00A20FBA"/>
    <w:rsid w:val="00B75D27"/>
    <w:rsid w:val="00DF6C3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ascii="Arial Unicode MS" w:hAnsi="Arial Unicode MS" w:cs="Arial Unicode MS"/>
      <w:color w:val="000000"/>
      <w:sz w:val="24"/>
      <w:szCs w:val="24"/>
      <w:lang w:val="ro-RO" w:eastAsia="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zvegtrzs4">
    <w:name w:val="Szövegtörzs (4)_"/>
    <w:link w:val="Szvegtrzs40"/>
    <w:uiPriority w:val="99"/>
    <w:locked/>
    <w:rPr>
      <w:shd w:val="clear" w:color="auto" w:fill="FFFFFF"/>
    </w:rPr>
  </w:style>
  <w:style w:type="character" w:customStyle="1" w:styleId="Szvegtrzs2">
    <w:name w:val="Szövegtörzs (2)_"/>
    <w:link w:val="Szvegtrzs20"/>
    <w:uiPriority w:val="99"/>
    <w:locked/>
    <w:rPr>
      <w:shd w:val="clear" w:color="auto" w:fill="FFFFFF"/>
    </w:rPr>
  </w:style>
  <w:style w:type="character" w:customStyle="1" w:styleId="Szvegtrzs3">
    <w:name w:val="Szövegtörzs (3)_"/>
    <w:link w:val="Szvegtrzs30"/>
    <w:uiPriority w:val="99"/>
    <w:locked/>
    <w:rPr>
      <w:sz w:val="19"/>
      <w:shd w:val="clear" w:color="auto" w:fill="FFFFFF"/>
    </w:rPr>
  </w:style>
  <w:style w:type="character" w:customStyle="1" w:styleId="Cmsor1">
    <w:name w:val="Címsor #1_"/>
    <w:link w:val="Cmsor10"/>
    <w:uiPriority w:val="99"/>
    <w:locked/>
    <w:rPr>
      <w:shd w:val="clear" w:color="auto" w:fill="FFFFFF"/>
    </w:rPr>
  </w:style>
  <w:style w:type="character" w:customStyle="1" w:styleId="Szvegtrzs4Exact">
    <w:name w:val="Szövegtörzs (4) Exact"/>
    <w:uiPriority w:val="99"/>
    <w:rPr>
      <w:rFonts w:ascii="Times New Roman" w:hAnsi="Times New Roman"/>
      <w:b/>
      <w:u w:val="none"/>
      <w:effect w:val="none"/>
    </w:rPr>
  </w:style>
  <w:style w:type="character" w:customStyle="1" w:styleId="Szvegtrzs2Flkvr">
    <w:name w:val="Szövegtörzs (2) + Félkövér"/>
    <w:uiPriority w:val="99"/>
    <w:rPr>
      <w:b/>
      <w:color w:val="000000"/>
      <w:spacing w:val="0"/>
      <w:w w:val="100"/>
      <w:sz w:val="24"/>
      <w:lang w:val="ro-RO" w:eastAsia="ro-RO"/>
    </w:rPr>
  </w:style>
  <w:style w:type="character" w:customStyle="1" w:styleId="ListLabel1">
    <w:name w:val="ListLabel 1"/>
    <w:uiPriority w:val="99"/>
    <w:rsid w:val="00097DAC"/>
    <w:rPr>
      <w:rFonts w:eastAsia="Times New Roman"/>
      <w:b/>
      <w:color w:val="000000"/>
      <w:spacing w:val="0"/>
      <w:w w:val="100"/>
      <w:sz w:val="24"/>
      <w:u w:val="none"/>
      <w:effect w:val="none"/>
    </w:rPr>
  </w:style>
  <w:style w:type="character" w:customStyle="1" w:styleId="ListLabel2">
    <w:name w:val="ListLabel 2"/>
    <w:uiPriority w:val="99"/>
    <w:rsid w:val="00097DAC"/>
  </w:style>
  <w:style w:type="character" w:customStyle="1" w:styleId="ListLabel3">
    <w:name w:val="ListLabel 3"/>
    <w:uiPriority w:val="99"/>
    <w:rsid w:val="00097DAC"/>
    <w:rPr>
      <w:rFonts w:eastAsia="Times New Roman"/>
      <w:color w:val="000000"/>
      <w:spacing w:val="0"/>
      <w:w w:val="100"/>
      <w:sz w:val="24"/>
      <w:u w:val="none"/>
      <w:effect w:val="none"/>
    </w:rPr>
  </w:style>
  <w:style w:type="character" w:customStyle="1" w:styleId="ListLabel4">
    <w:name w:val="ListLabel 4"/>
    <w:uiPriority w:val="99"/>
    <w:rsid w:val="00097DAC"/>
    <w:rPr>
      <w:rFonts w:eastAsia="Times New Roman"/>
      <w:color w:val="000000"/>
      <w:spacing w:val="0"/>
      <w:w w:val="100"/>
      <w:sz w:val="24"/>
      <w:u w:val="none"/>
      <w:effect w:val="none"/>
    </w:rPr>
  </w:style>
  <w:style w:type="character" w:customStyle="1" w:styleId="ListLabel5">
    <w:name w:val="ListLabel 5"/>
    <w:uiPriority w:val="99"/>
    <w:rsid w:val="00097DAC"/>
    <w:rPr>
      <w:rFonts w:eastAsia="Times New Roman"/>
      <w:color w:val="000000"/>
      <w:spacing w:val="0"/>
      <w:w w:val="100"/>
      <w:sz w:val="24"/>
      <w:u w:val="none"/>
    </w:rPr>
  </w:style>
  <w:style w:type="paragraph" w:customStyle="1" w:styleId="Heading">
    <w:name w:val="Heading"/>
    <w:basedOn w:val="Normal"/>
    <w:next w:val="TextBody"/>
    <w:uiPriority w:val="99"/>
    <w:rsid w:val="00097DAC"/>
    <w:pPr>
      <w:keepNext/>
      <w:spacing w:before="240" w:after="120"/>
    </w:pPr>
    <w:rPr>
      <w:rFonts w:ascii="Liberation Sans" w:hAnsi="Liberation Sans" w:cs="Mangal"/>
      <w:sz w:val="28"/>
      <w:szCs w:val="28"/>
    </w:rPr>
  </w:style>
  <w:style w:type="paragraph" w:customStyle="1" w:styleId="TextBody">
    <w:name w:val="Text Body"/>
    <w:basedOn w:val="Normal"/>
    <w:uiPriority w:val="99"/>
    <w:rsid w:val="00097DAC"/>
    <w:pPr>
      <w:spacing w:after="140" w:line="288" w:lineRule="auto"/>
    </w:pPr>
  </w:style>
  <w:style w:type="paragraph" w:styleId="List">
    <w:name w:val="List"/>
    <w:basedOn w:val="TextBody"/>
    <w:uiPriority w:val="99"/>
    <w:rsid w:val="00097DAC"/>
    <w:rPr>
      <w:rFonts w:cs="Mangal"/>
    </w:rPr>
  </w:style>
  <w:style w:type="paragraph" w:styleId="Caption">
    <w:name w:val="caption"/>
    <w:basedOn w:val="Normal"/>
    <w:uiPriority w:val="99"/>
    <w:qFormat/>
    <w:rsid w:val="00097DAC"/>
    <w:pPr>
      <w:suppressLineNumbers/>
      <w:spacing w:before="120" w:after="120"/>
    </w:pPr>
    <w:rPr>
      <w:rFonts w:cs="Mangal"/>
      <w:i/>
      <w:iCs/>
    </w:rPr>
  </w:style>
  <w:style w:type="paragraph" w:customStyle="1" w:styleId="Index">
    <w:name w:val="Index"/>
    <w:basedOn w:val="Normal"/>
    <w:uiPriority w:val="99"/>
    <w:rsid w:val="00097DAC"/>
    <w:pPr>
      <w:suppressLineNumbers/>
    </w:pPr>
    <w:rPr>
      <w:rFonts w:cs="Mangal"/>
    </w:rPr>
  </w:style>
  <w:style w:type="paragraph" w:customStyle="1" w:styleId="Szvegtrzs40">
    <w:name w:val="Szövegtörzs (4)"/>
    <w:basedOn w:val="Normal"/>
    <w:link w:val="Szvegtrzs4"/>
    <w:uiPriority w:val="99"/>
    <w:pPr>
      <w:shd w:val="clear" w:color="auto" w:fill="FFFFFF"/>
      <w:spacing w:before="240" w:after="240" w:line="240" w:lineRule="atLeast"/>
    </w:pPr>
    <w:rPr>
      <w:rFonts w:ascii="Calibri" w:hAnsi="Calibri" w:cs="Times New Roman"/>
      <w:color w:val="auto"/>
      <w:sz w:val="20"/>
      <w:szCs w:val="20"/>
      <w:lang w:val="en-US" w:eastAsia="en-US"/>
    </w:rPr>
  </w:style>
  <w:style w:type="paragraph" w:customStyle="1" w:styleId="Szvegtrzs20">
    <w:name w:val="Szövegtörzs (2)"/>
    <w:basedOn w:val="Normal"/>
    <w:link w:val="Szvegtrzs2"/>
    <w:uiPriority w:val="99"/>
    <w:pPr>
      <w:shd w:val="clear" w:color="auto" w:fill="FFFFFF"/>
      <w:spacing w:line="250" w:lineRule="exact"/>
    </w:pPr>
    <w:rPr>
      <w:rFonts w:ascii="Calibri" w:hAnsi="Calibri" w:cs="Times New Roman"/>
      <w:color w:val="auto"/>
      <w:sz w:val="20"/>
      <w:szCs w:val="20"/>
      <w:lang w:val="en-US" w:eastAsia="en-US"/>
    </w:rPr>
  </w:style>
  <w:style w:type="paragraph" w:customStyle="1" w:styleId="Szvegtrzs30">
    <w:name w:val="Szövegtörzs (3)"/>
    <w:basedOn w:val="Normal"/>
    <w:link w:val="Szvegtrzs3"/>
    <w:uiPriority w:val="99"/>
    <w:pPr>
      <w:shd w:val="clear" w:color="auto" w:fill="FFFFFF"/>
      <w:spacing w:before="240" w:after="240" w:line="226" w:lineRule="exact"/>
      <w:ind w:hanging="760"/>
    </w:pPr>
    <w:rPr>
      <w:rFonts w:ascii="Calibri" w:hAnsi="Calibri" w:cs="Times New Roman"/>
      <w:color w:val="auto"/>
      <w:sz w:val="19"/>
      <w:szCs w:val="19"/>
      <w:lang w:val="en-US" w:eastAsia="en-US"/>
    </w:rPr>
  </w:style>
  <w:style w:type="paragraph" w:customStyle="1" w:styleId="Cmsor10">
    <w:name w:val="Címsor #1"/>
    <w:basedOn w:val="Normal"/>
    <w:link w:val="Cmsor1"/>
    <w:uiPriority w:val="99"/>
    <w:pPr>
      <w:shd w:val="clear" w:color="auto" w:fill="FFFFFF"/>
      <w:spacing w:line="274" w:lineRule="exact"/>
      <w:jc w:val="both"/>
      <w:outlineLvl w:val="0"/>
    </w:pPr>
    <w:rPr>
      <w:rFonts w:ascii="Calibri" w:hAnsi="Calibri" w:cs="Times New Roman"/>
      <w:color w:val="auto"/>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215</TotalTime>
  <Pages>5</Pages>
  <Words>1850</Words>
  <Characters>10548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Finna.Cornelia</cp:lastModifiedBy>
  <cp:revision>9</cp:revision>
  <cp:lastPrinted>2017-10-23T07:27:00Z</cp:lastPrinted>
  <dcterms:created xsi:type="dcterms:W3CDTF">2017-10-02T10:30:00Z</dcterms:created>
  <dcterms:modified xsi:type="dcterms:W3CDTF">2017-10-23T07:32:00Z</dcterms:modified>
</cp:coreProperties>
</file>